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D22DE" w14:textId="66CF3EB5" w:rsidR="00652223" w:rsidRDefault="00024691" w:rsidP="00D273BD">
      <w:pPr>
        <w:jc w:val="both"/>
        <w:sectPr w:rsidR="00652223" w:rsidSect="0039352C">
          <w:footerReference w:type="default" r:id="rId11"/>
          <w:pgSz w:w="11906" w:h="16838"/>
          <w:pgMar w:top="1417" w:right="1417" w:bottom="1417" w:left="1417" w:header="709" w:footer="708" w:gutter="0"/>
          <w:cols w:space="708"/>
          <w:docGrid w:linePitch="360"/>
        </w:sectPr>
      </w:pPr>
      <w:r>
        <w:rPr>
          <w:noProof/>
          <w:lang w:eastAsia="cs-CZ"/>
        </w:rPr>
        <mc:AlternateContent>
          <mc:Choice Requires="wps">
            <w:drawing>
              <wp:anchor distT="0" distB="0" distL="114300" distR="114300" simplePos="0" relativeHeight="251664384" behindDoc="0" locked="0" layoutInCell="1" allowOverlap="1" wp14:anchorId="7972A528" wp14:editId="5F5BBD68">
                <wp:simplePos x="0" y="0"/>
                <wp:positionH relativeFrom="column">
                  <wp:posOffset>3240405</wp:posOffset>
                </wp:positionH>
                <wp:positionV relativeFrom="paragraph">
                  <wp:posOffset>-680085</wp:posOffset>
                </wp:positionV>
                <wp:extent cx="3352165" cy="914400"/>
                <wp:effectExtent l="0" t="0" r="635" b="0"/>
                <wp:wrapTight wrapText="bothSides">
                  <wp:wrapPolygon edited="0">
                    <wp:start x="0" y="0"/>
                    <wp:lineTo x="0" y="21150"/>
                    <wp:lineTo x="21481" y="21150"/>
                    <wp:lineTo x="21481" y="0"/>
                    <wp:lineTo x="0" y="0"/>
                  </wp:wrapPolygon>
                </wp:wrapTight>
                <wp:docPr id="4" name="Textové pole 4"/>
                <wp:cNvGraphicFramePr/>
                <a:graphic xmlns:a="http://schemas.openxmlformats.org/drawingml/2006/main">
                  <a:graphicData uri="http://schemas.microsoft.com/office/word/2010/wordprocessingShape">
                    <wps:wsp>
                      <wps:cNvSpPr txBox="1"/>
                      <wps:spPr>
                        <a:xfrm>
                          <a:off x="0" y="0"/>
                          <a:ext cx="3352165" cy="914400"/>
                        </a:xfrm>
                        <a:prstGeom prst="rect">
                          <a:avLst/>
                        </a:prstGeom>
                        <a:solidFill>
                          <a:schemeClr val="lt1"/>
                        </a:solidFill>
                        <a:ln w="6350">
                          <a:noFill/>
                        </a:ln>
                      </wps:spPr>
                      <wps:txbx>
                        <w:txbxContent>
                          <w:p w14:paraId="0F978547" w14:textId="595B5E15" w:rsidR="00EA055D" w:rsidRPr="00024691" w:rsidRDefault="00EA055D" w:rsidP="00EA055D">
                            <w:pPr>
                              <w:ind w:left="340"/>
                              <w:rPr>
                                <w:b/>
                                <w:iCs/>
                                <w:sz w:val="22"/>
                              </w:rPr>
                            </w:pPr>
                            <w:r w:rsidRPr="00024691">
                              <w:rPr>
                                <w:b/>
                                <w:iCs/>
                                <w:sz w:val="22"/>
                              </w:rPr>
                              <w:t xml:space="preserve">Domov </w:t>
                            </w:r>
                            <w:r w:rsidR="008D41F8" w:rsidRPr="00024691">
                              <w:rPr>
                                <w:b/>
                                <w:iCs/>
                                <w:sz w:val="22"/>
                              </w:rPr>
                              <w:t xml:space="preserve">sv. Zdislavy </w:t>
                            </w:r>
                            <w:r w:rsidRPr="00024691">
                              <w:rPr>
                                <w:b/>
                                <w:iCs/>
                                <w:sz w:val="22"/>
                              </w:rPr>
                              <w:t xml:space="preserve">pro matky s dětmi v tísni </w:t>
                            </w:r>
                          </w:p>
                          <w:p w14:paraId="09699B33" w14:textId="1AD14B29" w:rsidR="00EA055D" w:rsidRPr="00C769FE" w:rsidRDefault="008D41F8" w:rsidP="00024691">
                            <w:pPr>
                              <w:ind w:left="340"/>
                              <w:rPr>
                                <w:sz w:val="22"/>
                              </w:rPr>
                            </w:pPr>
                            <w:r w:rsidRPr="008D41F8">
                              <w:rPr>
                                <w:sz w:val="22"/>
                              </w:rPr>
                              <w:t>Kl</w:t>
                            </w:r>
                            <w:r>
                              <w:rPr>
                                <w:sz w:val="22"/>
                              </w:rPr>
                              <w:t>icperova 2092/4, 352 01 Aš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72A528" id="_x0000_t202" coordsize="21600,21600" o:spt="202" path="m,l,21600r21600,l21600,xe">
                <v:stroke joinstyle="miter"/>
                <v:path gradientshapeok="t" o:connecttype="rect"/>
              </v:shapetype>
              <v:shape id="Textové pole 4" o:spid="_x0000_s1026" type="#_x0000_t202" style="position:absolute;left:0;text-align:left;margin-left:255.15pt;margin-top:-53.55pt;width:263.95pt;height:1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OySwIAAIAEAAAOAAAAZHJzL2Uyb0RvYy54bWysVM2O0zAQviPxDpbvNOkvEDVdla6KkKrd&#10;lVq0Z9exm0iOx9huk/JGPAcvxthJu2XhhLg4tmc8M9/3zWR+19aKnIR1FeicDgcpJUJzKCp9yOnX&#10;3frdB0qcZ7pgCrTI6Vk4erd4+2bemEyMoARVCEswiHZZY3Jaem+yJHG8FDVzAzBCo1GCrZnHoz0k&#10;hWUNRq9VMkrTWdKALYwFLpzD2/vOSBcxvpSC+0cpnfBE5RRr83G1cd2HNVnMWXawzJQV78tg/1BF&#10;zSqNSa+h7pln5GirP0LVFbfgQPoBhzoBKSsuIgZEM0xfodmWzIiIBclx5kqT+39h+cPpyZKqyOmE&#10;Es1qlGgnWg+nnz+IASXIJFDUGJeh59agr28/QYtSX+4dXgbkrbR1+CImgnYk+3wlGCMSjpfj8XQ0&#10;nE0p4Wj7OJxM0qhA8vLaWOc/C6hJ2OTUooCRV3baOI+VoOvFJSRzoKpiXSkVD6FpxEpZcmIot/Kx&#10;Rnzxm5fSpMnpbDxNY2AN4XkXWWlMELB2mMLOt/u2J2APxRnxW+iayBm+rrDIDXP+iVnsGoSMk+Af&#10;cZEKMAn0O0pKsN//dh/8UUy0UtJgF+bUfTsyKyhRXzTKHDnCto2HyfT9CHPYW8v+1qKP9QoQ+RBn&#10;zvC4Df5eXbbSQv2MA7MMWdHENMfcOeXeXg4r300HjhwXy2V0w1Y1zG/01vAQPHAdRNi1z8yaXimP&#10;Gj/ApWNZ9kqwzje81LA8epBVVDNQ3PHaM49tHkXuRzLM0e05er38OBa/AAAA//8DAFBLAwQUAAYA&#10;CAAAACEAt2zYmt8AAAAMAQAADwAAAGRycy9kb3ducmV2LnhtbEyPQU7DMBBF90jcwRokNlVruxGl&#10;hDhVqcQBmvYATmzskHgcxU4Tbo+7guXoP/3/pjgsric3PYbWowC+YUA0Nl61aARcL5/rPZAQJSrZ&#10;e9QCfnSAQ/n4UMhc+RnP+lZFQ1IJhlwKsDEOOaWhsdrJsPGDxpR9+dHJmM7RUDXKOZW7nm4Z21En&#10;W0wLVg76ZHXTVZMTUJ3r48pU0/dlZT/wNF87zk0nxPPTcnwHEvUS/2C46yd1KJNT7SdUgfQCXjjL&#10;EipgzdkrB3JHWLbfAqkFZLs3oGVB/z9R/gIAAP//AwBQSwECLQAUAAYACAAAACEAtoM4kv4AAADh&#10;AQAAEwAAAAAAAAAAAAAAAAAAAAAAW0NvbnRlbnRfVHlwZXNdLnhtbFBLAQItABQABgAIAAAAIQA4&#10;/SH/1gAAAJQBAAALAAAAAAAAAAAAAAAAAC8BAABfcmVscy8ucmVsc1BLAQItABQABgAIAAAAIQDv&#10;I3OySwIAAIAEAAAOAAAAAAAAAAAAAAAAAC4CAABkcnMvZTJvRG9jLnhtbFBLAQItABQABgAIAAAA&#10;IQC3bNia3wAAAAwBAAAPAAAAAAAAAAAAAAAAAKUEAABkcnMvZG93bnJldi54bWxQSwUGAAAAAAQA&#10;BADzAAAAsQUAAAAA&#10;" fillcolor="white [3201]" stroked="f" strokeweight=".5pt">
                <v:textbox>
                  <w:txbxContent>
                    <w:p w14:paraId="0F978547" w14:textId="595B5E15" w:rsidR="00EA055D" w:rsidRPr="00024691" w:rsidRDefault="00EA055D" w:rsidP="00EA055D">
                      <w:pPr>
                        <w:ind w:left="340"/>
                        <w:rPr>
                          <w:b/>
                          <w:iCs/>
                          <w:sz w:val="22"/>
                        </w:rPr>
                      </w:pPr>
                      <w:r w:rsidRPr="00024691">
                        <w:rPr>
                          <w:b/>
                          <w:iCs/>
                          <w:sz w:val="22"/>
                        </w:rPr>
                        <w:t xml:space="preserve">Domov </w:t>
                      </w:r>
                      <w:r w:rsidR="008D41F8" w:rsidRPr="00024691">
                        <w:rPr>
                          <w:b/>
                          <w:iCs/>
                          <w:sz w:val="22"/>
                        </w:rPr>
                        <w:t xml:space="preserve">sv. Zdislavy </w:t>
                      </w:r>
                      <w:r w:rsidRPr="00024691">
                        <w:rPr>
                          <w:b/>
                          <w:iCs/>
                          <w:sz w:val="22"/>
                        </w:rPr>
                        <w:t xml:space="preserve">pro matky s dětmi v tísni </w:t>
                      </w:r>
                    </w:p>
                    <w:p w14:paraId="09699B33" w14:textId="1AD14B29" w:rsidR="00EA055D" w:rsidRPr="00C769FE" w:rsidRDefault="008D41F8" w:rsidP="00024691">
                      <w:pPr>
                        <w:ind w:left="340"/>
                        <w:rPr>
                          <w:sz w:val="22"/>
                        </w:rPr>
                      </w:pPr>
                      <w:r w:rsidRPr="008D41F8">
                        <w:rPr>
                          <w:sz w:val="22"/>
                        </w:rPr>
                        <w:t>Kl</w:t>
                      </w:r>
                      <w:r>
                        <w:rPr>
                          <w:sz w:val="22"/>
                        </w:rPr>
                        <w:t>icperova 2092/4, 352 01 Aš</w:t>
                      </w:r>
                    </w:p>
                  </w:txbxContent>
                </v:textbox>
                <w10:wrap type="tight"/>
              </v:shape>
            </w:pict>
          </mc:Fallback>
        </mc:AlternateContent>
      </w:r>
      <w:r w:rsidR="008D41F8">
        <w:rPr>
          <w:noProof/>
          <w:lang w:eastAsia="cs-CZ"/>
        </w:rPr>
        <w:drawing>
          <wp:anchor distT="0" distB="0" distL="114300" distR="114300" simplePos="0" relativeHeight="251665408" behindDoc="0" locked="0" layoutInCell="1" allowOverlap="1" wp14:anchorId="08470E9B" wp14:editId="37A59745">
            <wp:simplePos x="0" y="0"/>
            <wp:positionH relativeFrom="column">
              <wp:posOffset>-874395</wp:posOffset>
            </wp:positionH>
            <wp:positionV relativeFrom="paragraph">
              <wp:posOffset>-882862</wp:posOffset>
            </wp:positionV>
            <wp:extent cx="3208867" cy="1393204"/>
            <wp:effectExtent l="0" t="0" r="0" b="0"/>
            <wp:wrapNone/>
            <wp:docPr id="2" name="Obrázek 2" descr="C:\Users\HP30\Desktop\LOGOMANUÁL - podklady metodika ASKI\farni_charita_as_logo_barev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30\Desktop\LOGOMANUÁL - podklady metodika ASKI\farni_charita_as_logo_barevne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384" cy="1393429"/>
                    </a:xfrm>
                    <a:prstGeom prst="rect">
                      <a:avLst/>
                    </a:prstGeom>
                    <a:noFill/>
                    <a:ln>
                      <a:noFill/>
                    </a:ln>
                  </pic:spPr>
                </pic:pic>
              </a:graphicData>
            </a:graphic>
            <wp14:sizeRelH relativeFrom="page">
              <wp14:pctWidth>0</wp14:pctWidth>
            </wp14:sizeRelH>
            <wp14:sizeRelV relativeFrom="page">
              <wp14:pctHeight>0</wp14:pctHeight>
            </wp14:sizeRelV>
          </wp:anchor>
        </w:drawing>
      </w:r>
      <w:r w:rsidR="00652223">
        <w:br w:type="textWrapping" w:clear="all"/>
      </w:r>
    </w:p>
    <w:p w14:paraId="31EF6E00" w14:textId="77777777" w:rsidR="00652223" w:rsidRDefault="00652223" w:rsidP="00D273BD">
      <w:pPr>
        <w:jc w:val="both"/>
      </w:pPr>
    </w:p>
    <w:p w14:paraId="495BB730" w14:textId="77777777" w:rsidR="00BC5104" w:rsidRPr="00A77502" w:rsidRDefault="00BC5104" w:rsidP="00D273BD">
      <w:pPr>
        <w:jc w:val="both"/>
        <w:rPr>
          <w:sz w:val="14"/>
          <w:szCs w:val="24"/>
        </w:rPr>
      </w:pPr>
    </w:p>
    <w:p w14:paraId="17AAA342" w14:textId="77777777" w:rsidR="00A635CC" w:rsidRPr="0049799B" w:rsidRDefault="00A635CC" w:rsidP="00A635CC">
      <w:pPr>
        <w:jc w:val="center"/>
        <w:rPr>
          <w:rFonts w:cstheme="minorHAnsi"/>
          <w:b/>
          <w:i/>
          <w:color w:val="538135" w:themeColor="accent6" w:themeShade="BF"/>
          <w:sz w:val="28"/>
          <w:szCs w:val="24"/>
        </w:rPr>
      </w:pPr>
      <w:r w:rsidRPr="0049799B">
        <w:rPr>
          <w:rFonts w:cstheme="minorHAnsi"/>
          <w:b/>
          <w:i/>
          <w:color w:val="538135" w:themeColor="accent6" w:themeShade="BF"/>
          <w:sz w:val="28"/>
          <w:szCs w:val="24"/>
        </w:rPr>
        <w:t>Standard č. 14: Nouzové a havarijní situace</w:t>
      </w:r>
    </w:p>
    <w:p w14:paraId="0845D413" w14:textId="77777777" w:rsidR="00A635CC" w:rsidRDefault="00A635CC" w:rsidP="00A635CC">
      <w:pPr>
        <w:jc w:val="both"/>
        <w:rPr>
          <w:rFonts w:cstheme="minorHAnsi"/>
          <w:b/>
          <w:sz w:val="10"/>
          <w:szCs w:val="10"/>
        </w:rPr>
      </w:pPr>
    </w:p>
    <w:p w14:paraId="79E5A01C" w14:textId="77777777" w:rsidR="00A635CC" w:rsidRDefault="00A635CC" w:rsidP="00A635CC">
      <w:pPr>
        <w:pStyle w:val="Odstavecseseznamem1"/>
        <w:spacing w:after="0" w:line="240" w:lineRule="auto"/>
        <w:ind w:left="0"/>
        <w:jc w:val="both"/>
        <w:rPr>
          <w:rFonts w:asciiTheme="minorHAnsi" w:hAnsiTheme="minorHAnsi" w:cstheme="minorHAnsi"/>
          <w:b/>
          <w:sz w:val="24"/>
          <w:szCs w:val="24"/>
        </w:rPr>
      </w:pPr>
      <w:r>
        <w:rPr>
          <w:rFonts w:cstheme="minorHAnsi"/>
          <w:b/>
          <w:sz w:val="24"/>
          <w:szCs w:val="24"/>
        </w:rPr>
        <w:t xml:space="preserve">Seznámení </w:t>
      </w:r>
    </w:p>
    <w:p w14:paraId="793C4FC0" w14:textId="7A772AB3" w:rsidR="00A635CC" w:rsidRPr="00DE70CB" w:rsidRDefault="00A635CC" w:rsidP="00A635CC">
      <w:pPr>
        <w:pStyle w:val="Odstavecseseznamem1"/>
        <w:spacing w:after="0" w:line="240" w:lineRule="auto"/>
        <w:ind w:left="0"/>
        <w:jc w:val="both"/>
        <w:rPr>
          <w:rFonts w:cstheme="minorHAnsi"/>
          <w:sz w:val="24"/>
          <w:szCs w:val="24"/>
        </w:rPr>
      </w:pPr>
      <w:r>
        <w:rPr>
          <w:rFonts w:cstheme="minorHAnsi"/>
          <w:sz w:val="24"/>
          <w:szCs w:val="24"/>
        </w:rPr>
        <w:t>Informace pro klientku, jak řešit z její strany nouzovou/mimořádnou situaci, je uvedena zejména v „</w:t>
      </w:r>
      <w:r>
        <w:rPr>
          <w:rFonts w:cstheme="minorHAnsi"/>
          <w:b/>
          <w:sz w:val="24"/>
          <w:szCs w:val="24"/>
        </w:rPr>
        <w:t>Průvodci pobytem</w:t>
      </w:r>
      <w:r w:rsidR="00DE70CB">
        <w:rPr>
          <w:rFonts w:cstheme="minorHAnsi"/>
          <w:sz w:val="24"/>
          <w:szCs w:val="24"/>
        </w:rPr>
        <w:t>“. Klientka má</w:t>
      </w:r>
      <w:r>
        <w:rPr>
          <w:rFonts w:cstheme="minorHAnsi"/>
          <w:sz w:val="24"/>
          <w:szCs w:val="24"/>
        </w:rPr>
        <w:t xml:space="preserve"> </w:t>
      </w:r>
      <w:r w:rsidR="00DE70CB">
        <w:rPr>
          <w:rFonts w:cstheme="minorHAnsi"/>
          <w:sz w:val="24"/>
          <w:szCs w:val="24"/>
        </w:rPr>
        <w:t>Průvodce pobytem</w:t>
      </w:r>
      <w:r>
        <w:rPr>
          <w:rFonts w:cstheme="minorHAnsi"/>
          <w:sz w:val="24"/>
          <w:szCs w:val="24"/>
        </w:rPr>
        <w:t xml:space="preserve"> k dispozici </w:t>
      </w:r>
      <w:r w:rsidR="00DE70CB">
        <w:rPr>
          <w:rFonts w:cstheme="minorHAnsi"/>
          <w:sz w:val="24"/>
          <w:szCs w:val="24"/>
        </w:rPr>
        <w:t>od prvního dne pobytu v Domově</w:t>
      </w:r>
      <w:r>
        <w:rPr>
          <w:rFonts w:cstheme="minorHAnsi"/>
          <w:sz w:val="24"/>
          <w:szCs w:val="24"/>
        </w:rPr>
        <w:t xml:space="preserve"> pro matky s dětmi v tísni (dále jen </w:t>
      </w:r>
      <w:r w:rsidR="00251CD4">
        <w:rPr>
          <w:rFonts w:cstheme="minorHAnsi"/>
          <w:sz w:val="24"/>
          <w:szCs w:val="24"/>
        </w:rPr>
        <w:t>Domov</w:t>
      </w:r>
      <w:r>
        <w:rPr>
          <w:rFonts w:cstheme="minorHAnsi"/>
          <w:sz w:val="24"/>
          <w:szCs w:val="24"/>
        </w:rPr>
        <w:t>)</w:t>
      </w:r>
      <w:r w:rsidR="00DE70CB">
        <w:rPr>
          <w:rFonts w:cstheme="minorHAnsi"/>
          <w:sz w:val="24"/>
          <w:szCs w:val="24"/>
        </w:rPr>
        <w:t>, a to na viditelném místě ve svém pokoji (na stole) a je pracovníkem vyzvána, aby se s ním seznámila. V den nástupu je seznámena s únikovými cestami a východy, se shromaždištěm v případě požáru, s alarmem a způsoby jeho spuštění a s přístupem k nouzovému telefonu. Kontakty  pro případ nouze jsou vyvěšeny na nástěnce u nouzového telefonu před kanceláří asistentek.</w:t>
      </w:r>
    </w:p>
    <w:p w14:paraId="19CC6313" w14:textId="30254C61" w:rsidR="00A635CC" w:rsidRDefault="00A635CC" w:rsidP="00A635CC">
      <w:pPr>
        <w:pStyle w:val="Odstavecseseznamem1"/>
        <w:spacing w:after="0" w:line="240" w:lineRule="auto"/>
        <w:ind w:left="0"/>
        <w:jc w:val="both"/>
        <w:rPr>
          <w:rFonts w:asciiTheme="minorHAnsi" w:hAnsiTheme="minorHAnsi" w:cstheme="minorHAnsi"/>
          <w:sz w:val="24"/>
          <w:szCs w:val="24"/>
        </w:rPr>
      </w:pPr>
      <w:r>
        <w:rPr>
          <w:rFonts w:cstheme="minorHAnsi"/>
          <w:sz w:val="24"/>
          <w:szCs w:val="24"/>
        </w:rPr>
        <w:t>Pracovníci se s pravidly řešení nouzových situací seznámí první pracovní den při nástupu do zaměstnání</w:t>
      </w:r>
      <w:r w:rsidR="00DE70CB">
        <w:rPr>
          <w:rFonts w:cstheme="minorHAnsi"/>
          <w:sz w:val="24"/>
          <w:szCs w:val="24"/>
        </w:rPr>
        <w:t>.</w:t>
      </w:r>
      <w:r>
        <w:rPr>
          <w:rFonts w:cstheme="minorHAnsi"/>
          <w:sz w:val="24"/>
          <w:szCs w:val="24"/>
        </w:rPr>
        <w:t xml:space="preserve"> V případě, že nastane nová situace, je v pracovním týmu zhodnocena, a to včetně řešení situace a pak může být začleněna do aktualizace tohoto dokumentu. </w:t>
      </w:r>
    </w:p>
    <w:p w14:paraId="5101A026" w14:textId="77777777" w:rsidR="00A635CC" w:rsidRDefault="00A635CC" w:rsidP="00A635CC">
      <w:pPr>
        <w:pStyle w:val="Odstavecseseznamem1"/>
        <w:spacing w:after="0" w:line="240" w:lineRule="auto"/>
        <w:ind w:left="0"/>
        <w:jc w:val="both"/>
        <w:rPr>
          <w:rFonts w:asciiTheme="minorHAnsi" w:hAnsiTheme="minorHAnsi" w:cstheme="minorHAnsi"/>
          <w:sz w:val="10"/>
          <w:szCs w:val="10"/>
        </w:rPr>
      </w:pPr>
    </w:p>
    <w:p w14:paraId="4669C040" w14:textId="77777777" w:rsidR="00A635CC" w:rsidRDefault="00A635CC" w:rsidP="00A635CC">
      <w:pPr>
        <w:pStyle w:val="Odstavecseseznamem1"/>
        <w:spacing w:after="0" w:line="240" w:lineRule="auto"/>
        <w:ind w:left="0"/>
        <w:jc w:val="both"/>
        <w:rPr>
          <w:rFonts w:asciiTheme="minorHAnsi" w:hAnsiTheme="minorHAnsi" w:cstheme="minorHAnsi"/>
          <w:b/>
          <w:sz w:val="24"/>
          <w:szCs w:val="24"/>
        </w:rPr>
      </w:pPr>
      <w:r>
        <w:rPr>
          <w:rFonts w:cstheme="minorHAnsi"/>
          <w:b/>
          <w:sz w:val="24"/>
          <w:szCs w:val="24"/>
        </w:rPr>
        <w:t>Evidence proběhlých situací</w:t>
      </w:r>
    </w:p>
    <w:p w14:paraId="6201270C" w14:textId="16EF6546" w:rsidR="00A635CC" w:rsidRDefault="00A635CC" w:rsidP="00A635CC">
      <w:pPr>
        <w:ind w:left="0"/>
        <w:jc w:val="both"/>
        <w:rPr>
          <w:rFonts w:cstheme="minorHAnsi"/>
          <w:szCs w:val="24"/>
        </w:rPr>
      </w:pPr>
      <w:r>
        <w:rPr>
          <w:rFonts w:cstheme="minorHAnsi"/>
          <w:szCs w:val="24"/>
        </w:rPr>
        <w:t xml:space="preserve">V případě, že pracovník řeší situaci v </w:t>
      </w:r>
      <w:r w:rsidR="00251CD4">
        <w:rPr>
          <w:rFonts w:cstheme="minorHAnsi"/>
          <w:szCs w:val="24"/>
        </w:rPr>
        <w:t>Domově</w:t>
      </w:r>
      <w:r>
        <w:rPr>
          <w:rFonts w:cstheme="minorHAnsi"/>
          <w:szCs w:val="24"/>
        </w:rPr>
        <w:t xml:space="preserve">, která nějakým způsobem ovlivňuje službu a její fungování či dokonce ovlivňuje zdraví nebo bezpečí klientek a jejich dětí, je povinen ji vždy co nejdříve nahlásit vedoucí </w:t>
      </w:r>
      <w:r w:rsidR="00251CD4">
        <w:rPr>
          <w:rFonts w:cstheme="minorHAnsi"/>
          <w:szCs w:val="24"/>
        </w:rPr>
        <w:t>služby a následně ji zapíše do formuláře</w:t>
      </w:r>
      <w:r w:rsidR="00153BCE">
        <w:rPr>
          <w:rFonts w:cstheme="minorHAnsi"/>
          <w:szCs w:val="24"/>
        </w:rPr>
        <w:t xml:space="preserve"> „</w:t>
      </w:r>
      <w:r w:rsidR="00153BCE" w:rsidRPr="00153BCE">
        <w:rPr>
          <w:rFonts w:cstheme="minorHAnsi"/>
          <w:b/>
          <w:szCs w:val="24"/>
        </w:rPr>
        <w:t>Záznam_Nouzové_havarijní</w:t>
      </w:r>
      <w:r w:rsidR="00153BCE">
        <w:rPr>
          <w:rFonts w:cstheme="minorHAnsi"/>
          <w:szCs w:val="24"/>
        </w:rPr>
        <w:t>“</w:t>
      </w:r>
      <w:r w:rsidR="00251CD4">
        <w:rPr>
          <w:rFonts w:cstheme="minorHAnsi"/>
          <w:szCs w:val="24"/>
        </w:rPr>
        <w:t xml:space="preserve"> v počítači, který následně vloží do </w:t>
      </w:r>
      <w:r>
        <w:rPr>
          <w:rFonts w:cstheme="minorHAnsi"/>
          <w:szCs w:val="24"/>
        </w:rPr>
        <w:t>šanon</w:t>
      </w:r>
      <w:r w:rsidR="00251CD4">
        <w:rPr>
          <w:rFonts w:cstheme="minorHAnsi"/>
          <w:szCs w:val="24"/>
        </w:rPr>
        <w:t>u</w:t>
      </w:r>
      <w:r>
        <w:rPr>
          <w:rFonts w:cstheme="minorHAnsi"/>
          <w:szCs w:val="24"/>
        </w:rPr>
        <w:t xml:space="preserve"> „</w:t>
      </w:r>
      <w:r w:rsidR="00251CD4" w:rsidRPr="00251CD4">
        <w:rPr>
          <w:rFonts w:cstheme="minorHAnsi"/>
          <w:b/>
          <w:szCs w:val="24"/>
        </w:rPr>
        <w:t>Kniha nouzových a havarijních situací</w:t>
      </w:r>
      <w:r w:rsidR="00251CD4">
        <w:rPr>
          <w:rFonts w:cstheme="minorHAnsi"/>
          <w:szCs w:val="24"/>
        </w:rPr>
        <w:t xml:space="preserve">“. </w:t>
      </w:r>
    </w:p>
    <w:p w14:paraId="6143E25B" w14:textId="77777777" w:rsidR="00A635CC" w:rsidRDefault="00A635CC" w:rsidP="00A635CC">
      <w:pPr>
        <w:ind w:left="0"/>
        <w:jc w:val="both"/>
        <w:rPr>
          <w:rFonts w:cstheme="minorHAnsi"/>
          <w:b/>
          <w:szCs w:val="24"/>
        </w:rPr>
      </w:pPr>
      <w:r>
        <w:rPr>
          <w:rFonts w:cstheme="minorHAnsi"/>
          <w:b/>
          <w:szCs w:val="24"/>
        </w:rPr>
        <w:t xml:space="preserve">Evidence má minimálně tyto náležitosti: </w:t>
      </w:r>
    </w:p>
    <w:p w14:paraId="044FA596" w14:textId="5978A7DB" w:rsidR="00A635CC" w:rsidRDefault="00A635CC" w:rsidP="00A635CC">
      <w:pPr>
        <w:ind w:left="0"/>
        <w:jc w:val="both"/>
        <w:rPr>
          <w:rFonts w:cstheme="minorHAnsi"/>
          <w:szCs w:val="24"/>
        </w:rPr>
      </w:pPr>
      <w:r>
        <w:rPr>
          <w:rFonts w:cstheme="minorHAnsi"/>
          <w:szCs w:val="24"/>
        </w:rPr>
        <w:t>- datum a čas situace, jméno pracovníka ve službě, popis situace, popis řešení situace a</w:t>
      </w:r>
      <w:r w:rsidR="00153BCE">
        <w:rPr>
          <w:rFonts w:cstheme="minorHAnsi"/>
          <w:szCs w:val="24"/>
        </w:rPr>
        <w:t xml:space="preserve"> v případě přijatých opatření pak doplní poznámku</w:t>
      </w:r>
      <w:r>
        <w:rPr>
          <w:rFonts w:cstheme="minorHAnsi"/>
          <w:szCs w:val="24"/>
        </w:rPr>
        <w:t xml:space="preserve">. </w:t>
      </w:r>
    </w:p>
    <w:p w14:paraId="7E902DE0" w14:textId="77777777" w:rsidR="00A635CC" w:rsidRDefault="00A635CC" w:rsidP="00A635CC">
      <w:pPr>
        <w:jc w:val="both"/>
        <w:rPr>
          <w:rFonts w:cstheme="minorHAnsi"/>
          <w:b/>
          <w:sz w:val="10"/>
          <w:szCs w:val="10"/>
        </w:rPr>
      </w:pPr>
    </w:p>
    <w:p w14:paraId="7C3CE807" w14:textId="77777777" w:rsidR="00A635CC" w:rsidRPr="00153BCE" w:rsidRDefault="00A635CC" w:rsidP="00A635CC">
      <w:pPr>
        <w:ind w:left="0"/>
        <w:jc w:val="both"/>
        <w:rPr>
          <w:rFonts w:cstheme="minorHAnsi"/>
          <w:b/>
          <w:color w:val="538135" w:themeColor="accent6" w:themeShade="BF"/>
          <w:szCs w:val="24"/>
        </w:rPr>
      </w:pPr>
      <w:r w:rsidRPr="00153BCE">
        <w:rPr>
          <w:rFonts w:cstheme="minorHAnsi"/>
          <w:b/>
          <w:color w:val="538135" w:themeColor="accent6" w:themeShade="BF"/>
          <w:szCs w:val="24"/>
        </w:rPr>
        <w:t>Obecné řešení situace, která má vliv na službu nebo klientky a jejich děti</w:t>
      </w:r>
    </w:p>
    <w:p w14:paraId="479E45E9" w14:textId="23031E50" w:rsidR="00A635CC" w:rsidRDefault="00A635CC" w:rsidP="00A635CC">
      <w:pPr>
        <w:pStyle w:val="Odstavecseseznamem"/>
        <w:numPr>
          <w:ilvl w:val="0"/>
          <w:numId w:val="20"/>
        </w:numPr>
        <w:suppressAutoHyphens/>
        <w:ind w:left="284"/>
        <w:jc w:val="both"/>
        <w:rPr>
          <w:rFonts w:cstheme="minorHAnsi"/>
          <w:szCs w:val="24"/>
        </w:rPr>
      </w:pPr>
      <w:r>
        <w:rPr>
          <w:rFonts w:cstheme="minorHAnsi"/>
          <w:szCs w:val="24"/>
        </w:rPr>
        <w:t xml:space="preserve">Pracovník ve službě ihned po zaznamenání probíhající situace, která je neobvyklá pro provoz služby </w:t>
      </w:r>
      <w:r w:rsidR="00153BCE">
        <w:rPr>
          <w:rFonts w:cstheme="minorHAnsi"/>
          <w:szCs w:val="24"/>
        </w:rPr>
        <w:t>Domova</w:t>
      </w:r>
      <w:r>
        <w:rPr>
          <w:rFonts w:cstheme="minorHAnsi"/>
          <w:szCs w:val="24"/>
        </w:rPr>
        <w:t xml:space="preserve"> </w:t>
      </w:r>
      <w:r>
        <w:rPr>
          <w:rFonts w:cstheme="minorHAnsi"/>
          <w:i/>
          <w:szCs w:val="24"/>
        </w:rPr>
        <w:t>(je výjimečná, mimořádná a vyžaduje akutní řešení)</w:t>
      </w:r>
      <w:r>
        <w:rPr>
          <w:rFonts w:cstheme="minorHAnsi"/>
          <w:szCs w:val="24"/>
        </w:rPr>
        <w:t xml:space="preserve">, nejprve zjistí všechny skutečnosti a pokouší se situaci vyřešit. </w:t>
      </w:r>
    </w:p>
    <w:p w14:paraId="1DECCEBE" w14:textId="4F4FA901" w:rsidR="00A635CC" w:rsidRDefault="00A635CC" w:rsidP="00A635CC">
      <w:pPr>
        <w:pStyle w:val="Odstavecseseznamem"/>
        <w:numPr>
          <w:ilvl w:val="0"/>
          <w:numId w:val="20"/>
        </w:numPr>
        <w:suppressAutoHyphens/>
        <w:ind w:left="284"/>
        <w:jc w:val="both"/>
        <w:rPr>
          <w:rFonts w:cstheme="minorHAnsi"/>
          <w:szCs w:val="24"/>
        </w:rPr>
      </w:pPr>
      <w:r>
        <w:rPr>
          <w:rFonts w:cstheme="minorHAnsi"/>
          <w:szCs w:val="24"/>
        </w:rPr>
        <w:t xml:space="preserve">Pracovník </w:t>
      </w:r>
      <w:r w:rsidR="003C6FE5">
        <w:rPr>
          <w:rFonts w:cstheme="minorHAnsi"/>
          <w:szCs w:val="24"/>
        </w:rPr>
        <w:t xml:space="preserve">vyhodnotí míru závažnosti, a pokud jde při nouzové situaci o ohrožení zdraví nebo života osoby, </w:t>
      </w:r>
      <w:r>
        <w:rPr>
          <w:rFonts w:cstheme="minorHAnsi"/>
          <w:szCs w:val="24"/>
        </w:rPr>
        <w:t xml:space="preserve">volá IZS (záchranné složky), při havarijní situaci ji provizorně řeší pracovník sám či volá dodavatelské nebo havarijní firmy. </w:t>
      </w:r>
    </w:p>
    <w:p w14:paraId="20C4135C" w14:textId="77777777" w:rsidR="00A635CC" w:rsidRDefault="00A635CC" w:rsidP="00A635CC">
      <w:pPr>
        <w:pStyle w:val="Odstavecseseznamem"/>
        <w:numPr>
          <w:ilvl w:val="0"/>
          <w:numId w:val="20"/>
        </w:numPr>
        <w:suppressAutoHyphens/>
        <w:ind w:left="284"/>
        <w:jc w:val="both"/>
        <w:rPr>
          <w:rFonts w:cstheme="minorHAnsi"/>
          <w:szCs w:val="24"/>
        </w:rPr>
      </w:pPr>
      <w:r>
        <w:rPr>
          <w:rFonts w:cstheme="minorHAnsi"/>
          <w:szCs w:val="24"/>
        </w:rPr>
        <w:t xml:space="preserve">Pracovník v případě, kdy je to možné a kdy dojde k poškození majetku, pořizuje fotodokumentaci. </w:t>
      </w:r>
    </w:p>
    <w:p w14:paraId="1D277D13" w14:textId="4D97D3EA" w:rsidR="00A635CC" w:rsidRDefault="00A635CC" w:rsidP="00A635CC">
      <w:pPr>
        <w:pStyle w:val="Odstavecseseznamem"/>
        <w:numPr>
          <w:ilvl w:val="0"/>
          <w:numId w:val="20"/>
        </w:numPr>
        <w:suppressAutoHyphens/>
        <w:ind w:left="284"/>
        <w:jc w:val="both"/>
        <w:rPr>
          <w:rFonts w:cstheme="minorHAnsi"/>
          <w:szCs w:val="24"/>
        </w:rPr>
      </w:pPr>
      <w:r>
        <w:rPr>
          <w:rFonts w:cstheme="minorHAnsi"/>
          <w:szCs w:val="24"/>
        </w:rPr>
        <w:t>Vedoucí služby je informována prostřednictvím zápisu v </w:t>
      </w:r>
      <w:r>
        <w:rPr>
          <w:rFonts w:cstheme="minorHAnsi"/>
          <w:b/>
          <w:szCs w:val="24"/>
        </w:rPr>
        <w:t>Denní knize</w:t>
      </w:r>
      <w:r>
        <w:rPr>
          <w:rFonts w:cstheme="minorHAnsi"/>
          <w:szCs w:val="24"/>
        </w:rPr>
        <w:t>. Pouze v situaci, kdy dojde k vážnému poškození zdraví klientek či pokud není možné službu</w:t>
      </w:r>
      <w:r w:rsidR="003C6FE5">
        <w:rPr>
          <w:rFonts w:cstheme="minorHAnsi"/>
          <w:szCs w:val="24"/>
        </w:rPr>
        <w:t xml:space="preserve"> v plné kvalitě</w:t>
      </w:r>
      <w:r>
        <w:rPr>
          <w:rFonts w:cstheme="minorHAnsi"/>
          <w:szCs w:val="24"/>
        </w:rPr>
        <w:t xml:space="preserve"> dále poskytovat, je vedoucí </w:t>
      </w:r>
      <w:r w:rsidR="003C6FE5">
        <w:rPr>
          <w:rFonts w:cstheme="minorHAnsi"/>
          <w:szCs w:val="24"/>
        </w:rPr>
        <w:t>Domova</w:t>
      </w:r>
      <w:r>
        <w:rPr>
          <w:rFonts w:cstheme="minorHAnsi"/>
          <w:szCs w:val="24"/>
        </w:rPr>
        <w:t xml:space="preserve"> nebo ředitel FCH </w:t>
      </w:r>
      <w:r w:rsidR="003C6FE5">
        <w:rPr>
          <w:rFonts w:cstheme="minorHAnsi"/>
          <w:szCs w:val="24"/>
        </w:rPr>
        <w:t>Aš</w:t>
      </w:r>
      <w:r>
        <w:rPr>
          <w:rFonts w:cstheme="minorHAnsi"/>
          <w:szCs w:val="24"/>
        </w:rPr>
        <w:t xml:space="preserve"> informován ihned, a to telefonicky. </w:t>
      </w:r>
    </w:p>
    <w:p w14:paraId="0EF614C7" w14:textId="4F4D190D" w:rsidR="00A635CC" w:rsidRDefault="00A635CC" w:rsidP="00A635CC">
      <w:pPr>
        <w:pStyle w:val="Odstavecseseznamem"/>
        <w:numPr>
          <w:ilvl w:val="0"/>
          <w:numId w:val="20"/>
        </w:numPr>
        <w:suppressAutoHyphens/>
        <w:ind w:left="284"/>
        <w:jc w:val="both"/>
        <w:rPr>
          <w:rFonts w:cstheme="minorHAnsi"/>
          <w:szCs w:val="24"/>
        </w:rPr>
      </w:pPr>
      <w:r>
        <w:rPr>
          <w:rFonts w:cstheme="minorHAnsi"/>
          <w:szCs w:val="24"/>
        </w:rPr>
        <w:t xml:space="preserve">Pracovník po dokončení provizorního řešení </w:t>
      </w:r>
      <w:r w:rsidR="003C6FE5">
        <w:rPr>
          <w:rFonts w:cstheme="minorHAnsi"/>
          <w:b/>
          <w:szCs w:val="24"/>
        </w:rPr>
        <w:t xml:space="preserve">provede záznam do Knihy nouzových a havarijních situací </w:t>
      </w:r>
      <w:r>
        <w:rPr>
          <w:rFonts w:cstheme="minorHAnsi"/>
          <w:szCs w:val="24"/>
        </w:rPr>
        <w:t>(viz evidence výše) a zápis překopíruje do programu eQuip „</w:t>
      </w:r>
      <w:r>
        <w:rPr>
          <w:rFonts w:cstheme="minorHAnsi"/>
          <w:b/>
          <w:szCs w:val="24"/>
        </w:rPr>
        <w:t>Denní kniha</w:t>
      </w:r>
      <w:r>
        <w:rPr>
          <w:rFonts w:cstheme="minorHAnsi"/>
          <w:szCs w:val="24"/>
        </w:rPr>
        <w:t xml:space="preserve">“. </w:t>
      </w:r>
    </w:p>
    <w:p w14:paraId="1187C5BA" w14:textId="774B46BF" w:rsidR="00A635CC" w:rsidRDefault="00A635CC" w:rsidP="00A635CC">
      <w:pPr>
        <w:pStyle w:val="Odstavecseseznamem"/>
        <w:numPr>
          <w:ilvl w:val="0"/>
          <w:numId w:val="20"/>
        </w:numPr>
        <w:suppressAutoHyphens/>
        <w:ind w:left="284"/>
        <w:jc w:val="both"/>
        <w:rPr>
          <w:rFonts w:cstheme="minorHAnsi"/>
          <w:szCs w:val="24"/>
        </w:rPr>
      </w:pPr>
      <w:r>
        <w:rPr>
          <w:rFonts w:cstheme="minorHAnsi"/>
          <w:b/>
          <w:szCs w:val="24"/>
        </w:rPr>
        <w:t>Následné dořešení situace</w:t>
      </w:r>
      <w:r>
        <w:rPr>
          <w:rFonts w:cstheme="minorHAnsi"/>
          <w:szCs w:val="24"/>
        </w:rPr>
        <w:t xml:space="preserve"> – případné opravy budovy, hlášení škodné události, záznam o úrazu apod. řeší vedoucí služby </w:t>
      </w:r>
      <w:r w:rsidR="003C6FE5">
        <w:rPr>
          <w:rFonts w:cstheme="minorHAnsi"/>
          <w:szCs w:val="24"/>
        </w:rPr>
        <w:t>Domova</w:t>
      </w:r>
      <w:r>
        <w:rPr>
          <w:rFonts w:cstheme="minorHAnsi"/>
          <w:szCs w:val="24"/>
        </w:rPr>
        <w:t xml:space="preserve"> ve spolupráci s ředitelem FCH </w:t>
      </w:r>
      <w:r w:rsidR="003C6FE5">
        <w:rPr>
          <w:rFonts w:cstheme="minorHAnsi"/>
          <w:szCs w:val="24"/>
        </w:rPr>
        <w:t>Aš</w:t>
      </w:r>
      <w:r>
        <w:rPr>
          <w:rFonts w:cstheme="minorHAnsi"/>
          <w:szCs w:val="24"/>
        </w:rPr>
        <w:t xml:space="preserve"> nebo oprávněnými pracovníky (personální pracovník, bezpečnostní technik apod.) a pracovníci jsou povinni se řídit jejich pokyny. </w:t>
      </w:r>
    </w:p>
    <w:p w14:paraId="20B92339" w14:textId="77777777" w:rsidR="00A635CC" w:rsidRDefault="00A635CC" w:rsidP="00A635CC">
      <w:pPr>
        <w:jc w:val="both"/>
        <w:rPr>
          <w:rFonts w:cstheme="minorHAnsi"/>
          <w:sz w:val="10"/>
          <w:szCs w:val="10"/>
        </w:rPr>
      </w:pPr>
    </w:p>
    <w:p w14:paraId="79891373" w14:textId="77777777" w:rsidR="00A635CC" w:rsidRDefault="00A635CC" w:rsidP="00A635CC">
      <w:pPr>
        <w:shd w:val="clear" w:color="auto" w:fill="FBE4D5" w:themeFill="accent2" w:themeFillTint="33"/>
        <w:ind w:left="0"/>
        <w:jc w:val="both"/>
        <w:rPr>
          <w:rFonts w:cstheme="minorHAnsi"/>
          <w:b/>
          <w:szCs w:val="24"/>
        </w:rPr>
      </w:pPr>
      <w:r>
        <w:rPr>
          <w:rFonts w:cstheme="minorHAnsi"/>
          <w:b/>
          <w:szCs w:val="24"/>
        </w:rPr>
        <w:t>Postupy pro havarijní situace – požár, voda, elektřina</w:t>
      </w:r>
    </w:p>
    <w:p w14:paraId="1ABC2980" w14:textId="416DD5ED" w:rsidR="00A635CC" w:rsidRDefault="00A635CC" w:rsidP="00A635CC">
      <w:pPr>
        <w:numPr>
          <w:ilvl w:val="0"/>
          <w:numId w:val="21"/>
        </w:numPr>
        <w:suppressAutoHyphens/>
        <w:ind w:left="0"/>
        <w:jc w:val="both"/>
        <w:rPr>
          <w:rFonts w:cstheme="minorHAnsi"/>
          <w:b/>
          <w:szCs w:val="24"/>
        </w:rPr>
      </w:pPr>
      <w:r>
        <w:rPr>
          <w:rFonts w:cstheme="minorHAnsi"/>
          <w:b/>
          <w:szCs w:val="24"/>
        </w:rPr>
        <w:t xml:space="preserve">Požár </w:t>
      </w:r>
      <w:r w:rsidR="004937F9">
        <w:rPr>
          <w:rFonts w:cstheme="minorHAnsi"/>
          <w:b/>
          <w:szCs w:val="24"/>
        </w:rPr>
        <w:t>(Požární směrnice je umístěna v kanceláři Domova)</w:t>
      </w:r>
    </w:p>
    <w:p w14:paraId="3F90DDC1" w14:textId="24484C46" w:rsidR="00A635CC" w:rsidRDefault="00A635CC" w:rsidP="00A635CC">
      <w:pPr>
        <w:ind w:left="0"/>
        <w:jc w:val="both"/>
        <w:rPr>
          <w:rFonts w:cstheme="minorHAnsi"/>
          <w:szCs w:val="24"/>
        </w:rPr>
      </w:pPr>
      <w:r>
        <w:rPr>
          <w:noProof/>
          <w:lang w:eastAsia="cs-CZ"/>
        </w:rPr>
        <w:lastRenderedPageBreak/>
        <w:drawing>
          <wp:anchor distT="0" distB="0" distL="114300" distR="114300" simplePos="0" relativeHeight="251667456" behindDoc="0" locked="0" layoutInCell="0" allowOverlap="1" wp14:anchorId="76C9AB0F" wp14:editId="053ED3BC">
            <wp:simplePos x="0" y="0"/>
            <wp:positionH relativeFrom="column">
              <wp:posOffset>5401945</wp:posOffset>
            </wp:positionH>
            <wp:positionV relativeFrom="paragraph">
              <wp:posOffset>33020</wp:posOffset>
            </wp:positionV>
            <wp:extent cx="329565" cy="555625"/>
            <wp:effectExtent l="0" t="0" r="0" b="0"/>
            <wp:wrapTight wrapText="bothSides">
              <wp:wrapPolygon edited="0">
                <wp:start x="6243" y="0"/>
                <wp:lineTo x="0" y="11109"/>
                <wp:lineTo x="0" y="19255"/>
                <wp:lineTo x="1249" y="20736"/>
                <wp:lineTo x="17480" y="20736"/>
                <wp:lineTo x="19977" y="19255"/>
                <wp:lineTo x="19977" y="8146"/>
                <wp:lineTo x="12486" y="0"/>
                <wp:lineTo x="6243" y="0"/>
              </wp:wrapPolygon>
            </wp:wrapTight>
            <wp:docPr id="15" name="Obrázek 15" descr="Koster, Plamen, Oheň, Oheň, Oheň, Ohe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descr="Koster, Plamen, Oheň, Oheň, Oheň, Oheň"/>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 cy="5556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Cs w:val="24"/>
        </w:rPr>
        <w:t>- v případě, že zpozorujete oheň a plameny v místnosti, tak okamžitě volejte „HOŘÍ“ a snažte se informovat o požáru co nejvíce klientek v </w:t>
      </w:r>
      <w:r w:rsidR="003C6FE5">
        <w:rPr>
          <w:rFonts w:cstheme="minorHAnsi"/>
          <w:szCs w:val="24"/>
        </w:rPr>
        <w:t>Domově</w:t>
      </w:r>
      <w:r>
        <w:rPr>
          <w:rFonts w:cstheme="minorHAnsi"/>
          <w:szCs w:val="24"/>
        </w:rPr>
        <w:t xml:space="preserve"> a dejte jim jasný pokyn, že mají okamžitě opustit budovu </w:t>
      </w:r>
      <w:r w:rsidR="003C6FE5">
        <w:rPr>
          <w:rFonts w:cstheme="minorHAnsi"/>
          <w:szCs w:val="24"/>
        </w:rPr>
        <w:t>Domova</w:t>
      </w:r>
      <w:r>
        <w:rPr>
          <w:rFonts w:cstheme="minorHAnsi"/>
          <w:szCs w:val="24"/>
        </w:rPr>
        <w:t xml:space="preserve"> a zůstat </w:t>
      </w:r>
      <w:r w:rsidR="003C6FE5">
        <w:rPr>
          <w:rFonts w:cstheme="minorHAnsi"/>
          <w:szCs w:val="24"/>
        </w:rPr>
        <w:t>na zahradě</w:t>
      </w:r>
      <w:r w:rsidR="004937F9">
        <w:rPr>
          <w:rFonts w:cstheme="minorHAnsi"/>
          <w:szCs w:val="24"/>
        </w:rPr>
        <w:t xml:space="preserve"> (shromaždiště)</w:t>
      </w:r>
      <w:r w:rsidR="003C6FE5">
        <w:rPr>
          <w:rFonts w:cstheme="minorHAnsi"/>
          <w:szCs w:val="24"/>
        </w:rPr>
        <w:t>,</w:t>
      </w:r>
    </w:p>
    <w:p w14:paraId="0893486E" w14:textId="29F19D72" w:rsidR="00977EE2" w:rsidRDefault="00977EE2" w:rsidP="00A635CC">
      <w:pPr>
        <w:ind w:left="0"/>
        <w:jc w:val="both"/>
        <w:rPr>
          <w:rFonts w:cstheme="minorHAnsi"/>
          <w:szCs w:val="24"/>
        </w:rPr>
      </w:pPr>
      <w:r>
        <w:rPr>
          <w:rFonts w:cstheme="minorHAnsi"/>
          <w:szCs w:val="24"/>
        </w:rPr>
        <w:t>- pracovník v případě požáru volá hasiče 150 nebo tísňovou linku 112</w:t>
      </w:r>
    </w:p>
    <w:p w14:paraId="33980F2E" w14:textId="310FF700" w:rsidR="00A635CC" w:rsidRDefault="00A635CC" w:rsidP="00A635CC">
      <w:pPr>
        <w:ind w:left="0"/>
        <w:jc w:val="both"/>
        <w:rPr>
          <w:rFonts w:cstheme="minorHAnsi"/>
          <w:szCs w:val="24"/>
        </w:rPr>
      </w:pPr>
      <w:r>
        <w:rPr>
          <w:rFonts w:cstheme="minorHAnsi"/>
          <w:szCs w:val="24"/>
        </w:rPr>
        <w:t xml:space="preserve">- pracovník </w:t>
      </w:r>
      <w:r>
        <w:rPr>
          <w:rFonts w:cstheme="minorHAnsi"/>
          <w:b/>
          <w:szCs w:val="24"/>
        </w:rPr>
        <w:t>VŽDY DBÁ na svoje bezpečí a život</w:t>
      </w:r>
      <w:r>
        <w:rPr>
          <w:rFonts w:cstheme="minorHAnsi"/>
          <w:szCs w:val="24"/>
        </w:rPr>
        <w:t xml:space="preserve">, když vyklízí budovu </w:t>
      </w:r>
      <w:r w:rsidR="004937F9">
        <w:rPr>
          <w:rFonts w:cstheme="minorHAnsi"/>
          <w:szCs w:val="24"/>
        </w:rPr>
        <w:t>Domova</w:t>
      </w:r>
      <w:r>
        <w:rPr>
          <w:rFonts w:cstheme="minorHAnsi"/>
          <w:szCs w:val="24"/>
        </w:rPr>
        <w:t xml:space="preserve"> – pokud nelze kvůli situaci budovou procházet, vyjde ven a koordinuje záchranu klientek společně s hasiči – těm předává aktuální počet přítomných klientek a dětí, počet a předpokládané umístění klientek dosud zůstávajících v budově, informace o přívodu vody </w:t>
      </w:r>
      <w:r>
        <w:rPr>
          <w:rFonts w:cstheme="minorHAnsi"/>
          <w:i/>
          <w:szCs w:val="24"/>
        </w:rPr>
        <w:t xml:space="preserve">(v suterénu </w:t>
      </w:r>
      <w:r w:rsidR="004937F9">
        <w:rPr>
          <w:rFonts w:cstheme="minorHAnsi"/>
          <w:i/>
          <w:szCs w:val="24"/>
        </w:rPr>
        <w:t>vlevo vedle bočního vchodu</w:t>
      </w:r>
      <w:r>
        <w:rPr>
          <w:rFonts w:cstheme="minorHAnsi"/>
          <w:i/>
          <w:szCs w:val="24"/>
        </w:rPr>
        <w:t>)</w:t>
      </w:r>
      <w:r w:rsidR="004937F9">
        <w:rPr>
          <w:rFonts w:cstheme="minorHAnsi"/>
          <w:i/>
          <w:szCs w:val="24"/>
        </w:rPr>
        <w:t>,</w:t>
      </w:r>
    </w:p>
    <w:p w14:paraId="6B8B17EC" w14:textId="789CBD49" w:rsidR="00A635CC" w:rsidRDefault="00A635CC" w:rsidP="00A635CC">
      <w:pPr>
        <w:ind w:left="0"/>
        <w:jc w:val="both"/>
        <w:rPr>
          <w:rFonts w:cstheme="minorHAnsi"/>
          <w:szCs w:val="24"/>
        </w:rPr>
      </w:pPr>
      <w:r>
        <w:rPr>
          <w:rFonts w:cstheme="minorHAnsi"/>
          <w:szCs w:val="24"/>
        </w:rPr>
        <w:t xml:space="preserve">- </w:t>
      </w:r>
      <w:r>
        <w:rPr>
          <w:rFonts w:cstheme="minorHAnsi"/>
          <w:b/>
          <w:szCs w:val="24"/>
        </w:rPr>
        <w:t>pracovník nepodceňuje velikost požáru a rychlost jeho šíření</w:t>
      </w:r>
      <w:r>
        <w:rPr>
          <w:rFonts w:cstheme="minorHAnsi"/>
          <w:szCs w:val="24"/>
        </w:rPr>
        <w:t xml:space="preserve"> – je lepší, když klientky </w:t>
      </w:r>
      <w:r w:rsidR="004937F9">
        <w:rPr>
          <w:rFonts w:cstheme="minorHAnsi"/>
          <w:szCs w:val="24"/>
        </w:rPr>
        <w:t xml:space="preserve">s dětmi </w:t>
      </w:r>
      <w:r>
        <w:rPr>
          <w:rFonts w:cstheme="minorHAnsi"/>
          <w:szCs w:val="24"/>
        </w:rPr>
        <w:t>chvíli počkají venku, než aby byl</w:t>
      </w:r>
      <w:r w:rsidR="004937F9">
        <w:rPr>
          <w:rFonts w:cstheme="minorHAnsi"/>
          <w:szCs w:val="24"/>
        </w:rPr>
        <w:t>y</w:t>
      </w:r>
      <w:r>
        <w:rPr>
          <w:rFonts w:cstheme="minorHAnsi"/>
          <w:szCs w:val="24"/>
        </w:rPr>
        <w:t xml:space="preserve"> ohrožen</w:t>
      </w:r>
      <w:r w:rsidR="004937F9">
        <w:rPr>
          <w:rFonts w:cstheme="minorHAnsi"/>
          <w:szCs w:val="24"/>
        </w:rPr>
        <w:t>y</w:t>
      </w:r>
      <w:r>
        <w:rPr>
          <w:rFonts w:cstheme="minorHAnsi"/>
          <w:szCs w:val="24"/>
        </w:rPr>
        <w:t xml:space="preserve"> v důsledku rychlého postupu šíření ohně</w:t>
      </w:r>
      <w:r w:rsidR="004937F9">
        <w:rPr>
          <w:rFonts w:cstheme="minorHAnsi"/>
          <w:szCs w:val="24"/>
        </w:rPr>
        <w:t>,</w:t>
      </w:r>
    </w:p>
    <w:p w14:paraId="5221AC20" w14:textId="77777777" w:rsidR="00A635CC" w:rsidRDefault="00A635CC" w:rsidP="00A635CC">
      <w:pPr>
        <w:ind w:left="0"/>
        <w:jc w:val="both"/>
        <w:rPr>
          <w:rFonts w:cstheme="minorHAnsi"/>
          <w:szCs w:val="24"/>
        </w:rPr>
      </w:pPr>
      <w:r>
        <w:rPr>
          <w:rFonts w:cstheme="minorHAnsi"/>
          <w:szCs w:val="24"/>
        </w:rPr>
        <w:t xml:space="preserve">- </w:t>
      </w:r>
      <w:r w:rsidRPr="0049799B">
        <w:rPr>
          <w:rFonts w:cstheme="minorHAnsi"/>
          <w:b/>
          <w:color w:val="538135" w:themeColor="accent6" w:themeShade="BF"/>
          <w:szCs w:val="24"/>
        </w:rPr>
        <w:t>SENZOR KOUŘE</w:t>
      </w:r>
      <w:r w:rsidRPr="0049799B">
        <w:rPr>
          <w:rFonts w:cstheme="minorHAnsi"/>
          <w:color w:val="538135" w:themeColor="accent6" w:themeShade="BF"/>
          <w:szCs w:val="24"/>
        </w:rPr>
        <w:t xml:space="preserve"> </w:t>
      </w:r>
      <w:r>
        <w:rPr>
          <w:rFonts w:cstheme="minorHAnsi"/>
          <w:szCs w:val="24"/>
        </w:rPr>
        <w:t>– pokud dojde k signalizaci senzoru kouře, pracovník neprodleně zjistí zdroj a příčinu. Pracovník následně dává pokyny k ukončení situace a dále vypne senzor (vyvětrání prostoru). Zbytečné spuštění senzoru kouře není potřeba evidovat jako nouzovou situaci (např. klientka měla zapálenou cigaretu, připálila jídlo apod.) – tyto situace jsou dále řešeny v individuální práci s danou klientkou.</w:t>
      </w:r>
    </w:p>
    <w:p w14:paraId="70D516F9" w14:textId="47B5C024" w:rsidR="00A635CC" w:rsidRDefault="00A635CC" w:rsidP="00A635CC">
      <w:pPr>
        <w:ind w:left="0"/>
        <w:jc w:val="both"/>
        <w:rPr>
          <w:rFonts w:cstheme="minorHAnsi"/>
          <w:szCs w:val="24"/>
        </w:rPr>
      </w:pPr>
      <w:r>
        <w:rPr>
          <w:rFonts w:cstheme="minorHAnsi"/>
          <w:b/>
          <w:szCs w:val="24"/>
        </w:rPr>
        <w:t>- v případě, že se jedná o malý oheň, lokalizovaný</w:t>
      </w:r>
      <w:r>
        <w:rPr>
          <w:rFonts w:cstheme="minorHAnsi"/>
          <w:szCs w:val="24"/>
        </w:rPr>
        <w:t xml:space="preserve"> (např. hoří jídlo na pánvičce), pracovník použije dečku umístěnou </w:t>
      </w:r>
      <w:r w:rsidR="004937F9">
        <w:rPr>
          <w:rFonts w:cstheme="minorHAnsi"/>
          <w:szCs w:val="24"/>
        </w:rPr>
        <w:t>ve skříňce nad digestoří</w:t>
      </w:r>
      <w:r>
        <w:rPr>
          <w:rFonts w:cstheme="minorHAnsi"/>
          <w:szCs w:val="24"/>
        </w:rPr>
        <w:t xml:space="preserve"> či dá pánev tak, aby plameny nic nezasahovaly, a nechá bezpečně vyhořet. Do hořícího oleje se nedává voda! Pokud jde o malý oheň (např. odpadkového koše), pracovník použije hasicí přístroj umístěný v prostorách </w:t>
      </w:r>
      <w:r w:rsidR="004937F9">
        <w:rPr>
          <w:rFonts w:cstheme="minorHAnsi"/>
          <w:szCs w:val="24"/>
        </w:rPr>
        <w:t>Domova</w:t>
      </w:r>
      <w:r>
        <w:rPr>
          <w:rFonts w:cstheme="minorHAnsi"/>
          <w:szCs w:val="24"/>
        </w:rPr>
        <w:t xml:space="preserve">. Po uhašení požáru se vždy volají na místo hasiči, aby prostor zkontrolovali. </w:t>
      </w:r>
    </w:p>
    <w:p w14:paraId="39DF3602" w14:textId="1BC1FD0E" w:rsidR="00A635CC" w:rsidRDefault="00A635CC" w:rsidP="00A635CC">
      <w:pPr>
        <w:ind w:left="0"/>
        <w:jc w:val="both"/>
        <w:rPr>
          <w:rFonts w:cstheme="minorHAnsi"/>
          <w:szCs w:val="24"/>
        </w:rPr>
      </w:pPr>
      <w:r>
        <w:rPr>
          <w:rFonts w:cstheme="minorHAnsi"/>
          <w:b/>
          <w:szCs w:val="24"/>
        </w:rPr>
        <w:t>- v případě, že hoří (jiskří) cokoliv, co je zároveň zapojené do elektřiny</w:t>
      </w:r>
      <w:r>
        <w:rPr>
          <w:rFonts w:cstheme="minorHAnsi"/>
          <w:szCs w:val="24"/>
        </w:rPr>
        <w:t xml:space="preserve"> (elektrická světýlka, nabíječka…), pracovník nejprve odpojí přívod elektřiny – vypne jističe (</w:t>
      </w:r>
      <w:r w:rsidR="004937F9">
        <w:rPr>
          <w:rFonts w:cstheme="minorHAnsi"/>
          <w:szCs w:val="24"/>
        </w:rPr>
        <w:t>v suterénu a v přízemí</w:t>
      </w:r>
      <w:r>
        <w:rPr>
          <w:rFonts w:cstheme="minorHAnsi"/>
          <w:szCs w:val="24"/>
        </w:rPr>
        <w:t xml:space="preserve"> </w:t>
      </w:r>
      <w:r w:rsidR="004937F9">
        <w:rPr>
          <w:rFonts w:cstheme="minorHAnsi"/>
          <w:szCs w:val="24"/>
        </w:rPr>
        <w:t>Domova</w:t>
      </w:r>
      <w:r>
        <w:rPr>
          <w:rFonts w:cstheme="minorHAnsi"/>
          <w:szCs w:val="24"/>
        </w:rPr>
        <w:t xml:space="preserve">). Pokud daná věc hoří, pracovník ji pak bezpečně uhasí práškovým hasicím přístrojem. Následně zavolá hasiče pro dořešení události. V případě poškození elektrického obvodu (ohořelá zásuvka a jiné), zavolá pracovník pohotovost nebo opravářskou firmu – elektrikáře. </w:t>
      </w:r>
    </w:p>
    <w:p w14:paraId="67DABE47" w14:textId="77777777" w:rsidR="00A635CC" w:rsidRDefault="00A635CC" w:rsidP="00A635CC">
      <w:pPr>
        <w:numPr>
          <w:ilvl w:val="0"/>
          <w:numId w:val="21"/>
        </w:numPr>
        <w:suppressAutoHyphens/>
        <w:ind w:left="0" w:hanging="284"/>
        <w:jc w:val="both"/>
        <w:rPr>
          <w:rFonts w:cstheme="minorHAnsi"/>
          <w:b/>
          <w:szCs w:val="24"/>
        </w:rPr>
      </w:pPr>
      <w:r>
        <w:rPr>
          <w:rFonts w:cstheme="minorHAnsi"/>
          <w:b/>
          <w:szCs w:val="24"/>
        </w:rPr>
        <w:t xml:space="preserve">Porucha vody </w:t>
      </w:r>
    </w:p>
    <w:p w14:paraId="4DC28DF9" w14:textId="4E9417C7" w:rsidR="00A635CC" w:rsidRDefault="00A635CC" w:rsidP="00A635CC">
      <w:pPr>
        <w:ind w:left="0"/>
        <w:jc w:val="both"/>
        <w:rPr>
          <w:rFonts w:cstheme="minorHAnsi"/>
          <w:szCs w:val="24"/>
        </w:rPr>
      </w:pPr>
      <w:r>
        <w:rPr>
          <w:noProof/>
          <w:lang w:eastAsia="cs-CZ"/>
        </w:rPr>
        <w:drawing>
          <wp:anchor distT="0" distB="0" distL="114300" distR="114300" simplePos="0" relativeHeight="251669504" behindDoc="0" locked="0" layoutInCell="0" allowOverlap="1" wp14:anchorId="31B46758" wp14:editId="5358AC1A">
            <wp:simplePos x="0" y="0"/>
            <wp:positionH relativeFrom="column">
              <wp:posOffset>23495</wp:posOffset>
            </wp:positionH>
            <wp:positionV relativeFrom="paragraph">
              <wp:posOffset>52705</wp:posOffset>
            </wp:positionV>
            <wp:extent cx="220980" cy="443230"/>
            <wp:effectExtent l="0" t="0" r="7620" b="0"/>
            <wp:wrapTight wrapText="bothSides">
              <wp:wrapPolygon edited="0">
                <wp:start x="5586" y="0"/>
                <wp:lineTo x="0" y="11140"/>
                <wp:lineTo x="0" y="20424"/>
                <wp:lineTo x="20483" y="20424"/>
                <wp:lineTo x="20483" y="12997"/>
                <wp:lineTo x="14897" y="0"/>
                <wp:lineTo x="5586" y="0"/>
              </wp:wrapPolygon>
            </wp:wrapTight>
            <wp:docPr id="14" name="Obrázek 14" descr="Pokles, Voda, Déšť, Slza, Šesticíp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descr="Pokles, Voda, Déšť, Slza, Šesticípá"/>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44323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Cs w:val="24"/>
        </w:rPr>
        <w:t xml:space="preserve">- </w:t>
      </w:r>
      <w:r>
        <w:rPr>
          <w:rFonts w:cstheme="minorHAnsi"/>
          <w:b/>
          <w:szCs w:val="24"/>
        </w:rPr>
        <w:t>v případě, kdy je poškozené</w:t>
      </w:r>
      <w:r>
        <w:rPr>
          <w:rFonts w:cstheme="minorHAnsi"/>
          <w:szCs w:val="24"/>
        </w:rPr>
        <w:t xml:space="preserve"> topení, vodovodní rozvody, bojler a teče voda do prostoru </w:t>
      </w:r>
      <w:r w:rsidR="009D0608">
        <w:rPr>
          <w:rFonts w:cstheme="minorHAnsi"/>
          <w:szCs w:val="24"/>
        </w:rPr>
        <w:t>Domova</w:t>
      </w:r>
      <w:r>
        <w:rPr>
          <w:rFonts w:cstheme="minorHAnsi"/>
          <w:szCs w:val="24"/>
        </w:rPr>
        <w:t xml:space="preserve">, pracovník ideálně požádá jinou osobu (klientku) o to, aby pod místo, kam teče voda, umístila nádobu (kýbl, hrnec) a sám jde co nejdříve uzavřít přívod vody – v suterénu </w:t>
      </w:r>
      <w:r w:rsidR="009D0608">
        <w:rPr>
          <w:rFonts w:cstheme="minorHAnsi"/>
          <w:szCs w:val="24"/>
        </w:rPr>
        <w:t>vlevo vedle bočního vchodu</w:t>
      </w:r>
      <w:r>
        <w:rPr>
          <w:rFonts w:cstheme="minorHAnsi"/>
          <w:szCs w:val="24"/>
        </w:rPr>
        <w:t xml:space="preserve">. Následně zavolá v pracovní době údržbáře FCH </w:t>
      </w:r>
      <w:r w:rsidR="009D0608">
        <w:rPr>
          <w:rFonts w:cstheme="minorHAnsi"/>
          <w:szCs w:val="24"/>
        </w:rPr>
        <w:t>Aš</w:t>
      </w:r>
      <w:r>
        <w:rPr>
          <w:rFonts w:cstheme="minorHAnsi"/>
          <w:szCs w:val="24"/>
        </w:rPr>
        <w:t xml:space="preserve"> a jinak pohotovost nebo opravářskou firmu. Pokud dojde k poškození majetku, pracovník pořídí fotodokumentaci a v případě, že jsou škody odhadem velké, oznámí </w:t>
      </w:r>
      <w:r w:rsidR="009D0608">
        <w:rPr>
          <w:rFonts w:cstheme="minorHAnsi"/>
          <w:szCs w:val="24"/>
        </w:rPr>
        <w:t xml:space="preserve">to </w:t>
      </w:r>
      <w:r>
        <w:rPr>
          <w:rFonts w:cstheme="minorHAnsi"/>
          <w:szCs w:val="24"/>
        </w:rPr>
        <w:t xml:space="preserve">vedoucí </w:t>
      </w:r>
      <w:r w:rsidR="009D0608">
        <w:rPr>
          <w:rFonts w:cstheme="minorHAnsi"/>
          <w:szCs w:val="24"/>
        </w:rPr>
        <w:t>Domova</w:t>
      </w:r>
      <w:r>
        <w:rPr>
          <w:rFonts w:cstheme="minorHAnsi"/>
          <w:szCs w:val="24"/>
        </w:rPr>
        <w:t xml:space="preserve"> telefonicky. Následně provede základní úklid – kvůli zajištění bezpečí a chodu služby. </w:t>
      </w:r>
    </w:p>
    <w:p w14:paraId="3BCD5DAD" w14:textId="0834A698" w:rsidR="00A635CC" w:rsidRDefault="00A635CC" w:rsidP="00A635CC">
      <w:pPr>
        <w:ind w:left="0"/>
        <w:jc w:val="both"/>
        <w:rPr>
          <w:rFonts w:cstheme="minorHAnsi"/>
          <w:szCs w:val="24"/>
        </w:rPr>
      </w:pPr>
      <w:r>
        <w:rPr>
          <w:rFonts w:cstheme="minorHAnsi"/>
          <w:szCs w:val="24"/>
        </w:rPr>
        <w:t xml:space="preserve">- </w:t>
      </w:r>
      <w:r>
        <w:rPr>
          <w:rFonts w:cstheme="minorHAnsi"/>
          <w:b/>
          <w:szCs w:val="24"/>
        </w:rPr>
        <w:t xml:space="preserve">v případě, kdy neteče voda v budově </w:t>
      </w:r>
      <w:r w:rsidR="009D0608">
        <w:rPr>
          <w:rFonts w:cstheme="minorHAnsi"/>
          <w:b/>
          <w:szCs w:val="24"/>
        </w:rPr>
        <w:t>Domova</w:t>
      </w:r>
      <w:r>
        <w:rPr>
          <w:rFonts w:cstheme="minorHAnsi"/>
          <w:szCs w:val="24"/>
        </w:rPr>
        <w:t>, pracovník nejprve ověří, zda není nahlášená odstávka. V jiném případě zjistí u dodavatelské firmy</w:t>
      </w:r>
      <w:r w:rsidR="009D0608">
        <w:rPr>
          <w:rFonts w:cstheme="minorHAnsi"/>
          <w:szCs w:val="24"/>
        </w:rPr>
        <w:t xml:space="preserve"> (CHEVAK)</w:t>
      </w:r>
      <w:r>
        <w:rPr>
          <w:rFonts w:cstheme="minorHAnsi"/>
          <w:szCs w:val="24"/>
        </w:rPr>
        <w:t xml:space="preserve">, zda nejde o mimořádnou havárii mimo prostory </w:t>
      </w:r>
      <w:r w:rsidR="009D0608">
        <w:rPr>
          <w:rFonts w:cstheme="minorHAnsi"/>
          <w:szCs w:val="24"/>
        </w:rPr>
        <w:t>Domova</w:t>
      </w:r>
      <w:r>
        <w:rPr>
          <w:rFonts w:cstheme="minorHAnsi"/>
          <w:szCs w:val="24"/>
        </w:rPr>
        <w:t xml:space="preserve"> a jak dlouho bude případná odstávka trvat. Pracovník ověří uzavření všech vodovodních kohoutů a poučí klientky, aby je neotvíraly – budou o obnovení dodávky vody informován</w:t>
      </w:r>
      <w:r w:rsidR="009D0608">
        <w:rPr>
          <w:rFonts w:cstheme="minorHAnsi"/>
          <w:szCs w:val="24"/>
        </w:rPr>
        <w:t>y</w:t>
      </w:r>
      <w:r>
        <w:rPr>
          <w:rFonts w:cstheme="minorHAnsi"/>
          <w:szCs w:val="24"/>
        </w:rPr>
        <w:t xml:space="preserve">. </w:t>
      </w:r>
    </w:p>
    <w:p w14:paraId="508F95FB" w14:textId="0AEAD29F" w:rsidR="00A635CC" w:rsidRDefault="00A635CC" w:rsidP="00A635CC">
      <w:pPr>
        <w:ind w:left="0"/>
        <w:jc w:val="both"/>
        <w:rPr>
          <w:rFonts w:cstheme="minorHAnsi"/>
          <w:szCs w:val="24"/>
        </w:rPr>
      </w:pPr>
      <w:r>
        <w:rPr>
          <w:rFonts w:cstheme="minorHAnsi"/>
          <w:szCs w:val="24"/>
        </w:rPr>
        <w:t xml:space="preserve">- </w:t>
      </w:r>
      <w:r>
        <w:rPr>
          <w:rFonts w:cstheme="minorHAnsi"/>
          <w:b/>
          <w:szCs w:val="24"/>
        </w:rPr>
        <w:t>pokud by odstávka vody byla delší</w:t>
      </w:r>
      <w:r>
        <w:rPr>
          <w:rFonts w:cstheme="minorHAnsi"/>
          <w:szCs w:val="24"/>
        </w:rPr>
        <w:t xml:space="preserve"> (více jak 8 hodin), dodavatelská firma je povinna zajistit přístup k pitné vodě – cisternu. Pracovník </w:t>
      </w:r>
      <w:r w:rsidR="009D0608">
        <w:rPr>
          <w:rFonts w:cstheme="minorHAnsi"/>
          <w:szCs w:val="24"/>
        </w:rPr>
        <w:t>Domova</w:t>
      </w:r>
      <w:r>
        <w:rPr>
          <w:rFonts w:cstheme="minorHAnsi"/>
          <w:szCs w:val="24"/>
        </w:rPr>
        <w:t xml:space="preserve"> nejprve zji</w:t>
      </w:r>
      <w:r w:rsidR="009D0608">
        <w:rPr>
          <w:rFonts w:cstheme="minorHAnsi"/>
          <w:szCs w:val="24"/>
        </w:rPr>
        <w:t>stí, kde bude cisterna umístěna</w:t>
      </w:r>
      <w:r>
        <w:rPr>
          <w:rFonts w:cstheme="minorHAnsi"/>
          <w:szCs w:val="24"/>
        </w:rPr>
        <w:t xml:space="preserve"> a následně informuje klientky. </w:t>
      </w:r>
    </w:p>
    <w:p w14:paraId="2F7999BF" w14:textId="77777777" w:rsidR="00A635CC" w:rsidRDefault="00A635CC" w:rsidP="00A635CC">
      <w:pPr>
        <w:ind w:left="0"/>
        <w:jc w:val="both"/>
        <w:rPr>
          <w:rFonts w:cstheme="minorHAnsi"/>
          <w:szCs w:val="24"/>
        </w:rPr>
      </w:pPr>
      <w:r>
        <w:rPr>
          <w:rFonts w:cstheme="minorHAnsi"/>
          <w:szCs w:val="24"/>
        </w:rPr>
        <w:t xml:space="preserve">- </w:t>
      </w:r>
      <w:r w:rsidRPr="009D0608">
        <w:rPr>
          <w:rFonts w:cstheme="minorHAnsi"/>
          <w:b/>
          <w:szCs w:val="24"/>
        </w:rPr>
        <w:t>v případě drobné havárie</w:t>
      </w:r>
      <w:r>
        <w:rPr>
          <w:rFonts w:cstheme="minorHAnsi"/>
          <w:szCs w:val="24"/>
        </w:rPr>
        <w:t xml:space="preserve"> (mokrá zeď, malá loužička), pracovník informuje v pracovní době údržbáře. </w:t>
      </w:r>
    </w:p>
    <w:p w14:paraId="670C0CE0" w14:textId="4BD1336A" w:rsidR="00A635CC" w:rsidRDefault="00A635CC" w:rsidP="00A635CC">
      <w:pPr>
        <w:ind w:left="0"/>
        <w:jc w:val="both"/>
        <w:rPr>
          <w:rFonts w:cstheme="minorHAnsi"/>
          <w:szCs w:val="24"/>
        </w:rPr>
      </w:pPr>
      <w:r>
        <w:rPr>
          <w:rFonts w:cstheme="minorHAnsi"/>
          <w:szCs w:val="24"/>
        </w:rPr>
        <w:lastRenderedPageBreak/>
        <w:t xml:space="preserve">- </w:t>
      </w:r>
      <w:r>
        <w:rPr>
          <w:rFonts w:cstheme="minorHAnsi"/>
          <w:b/>
          <w:szCs w:val="24"/>
        </w:rPr>
        <w:t>v případě poruchy kanalizace a odpadních vod</w:t>
      </w:r>
      <w:r>
        <w:rPr>
          <w:rFonts w:cstheme="minorHAnsi"/>
          <w:szCs w:val="24"/>
        </w:rPr>
        <w:t xml:space="preserve">, pracovník nejprve zjistí, zda je porucha v rámci budovy </w:t>
      </w:r>
      <w:r w:rsidR="009D0608">
        <w:rPr>
          <w:rFonts w:cstheme="minorHAnsi"/>
          <w:szCs w:val="24"/>
        </w:rPr>
        <w:t>Domova</w:t>
      </w:r>
      <w:r>
        <w:rPr>
          <w:rFonts w:cstheme="minorHAnsi"/>
          <w:szCs w:val="24"/>
        </w:rPr>
        <w:t xml:space="preserve"> (neodtéká záchod, odpad umyvadla) a následně informuje v pracovní době údržbáře a dané místo do opravy uzavře – umístí cedulku o zákazu používání a dle možností uzamkne. </w:t>
      </w:r>
      <w:r>
        <w:rPr>
          <w:rFonts w:cstheme="minorHAnsi"/>
          <w:b/>
          <w:szCs w:val="24"/>
        </w:rPr>
        <w:t xml:space="preserve">Pokud se jedná o havárii kanalizace mimo budovu </w:t>
      </w:r>
      <w:r w:rsidR="009D0608">
        <w:rPr>
          <w:rFonts w:cstheme="minorHAnsi"/>
          <w:b/>
          <w:szCs w:val="24"/>
        </w:rPr>
        <w:t>Domova</w:t>
      </w:r>
      <w:r>
        <w:rPr>
          <w:rFonts w:cstheme="minorHAnsi"/>
          <w:szCs w:val="24"/>
        </w:rPr>
        <w:t>, která vyžaduje dlouhodobou opravu (nepůjde více než 10 ho</w:t>
      </w:r>
      <w:r w:rsidR="009D0608">
        <w:rPr>
          <w:rFonts w:cstheme="minorHAnsi"/>
          <w:szCs w:val="24"/>
        </w:rPr>
        <w:t xml:space="preserve">din), pracovník </w:t>
      </w:r>
      <w:r>
        <w:rPr>
          <w:rFonts w:cstheme="minorHAnsi"/>
          <w:szCs w:val="24"/>
        </w:rPr>
        <w:t xml:space="preserve">informuje vedoucí služby, která zajistí mobilní WC. </w:t>
      </w:r>
    </w:p>
    <w:p w14:paraId="5456DB12" w14:textId="77777777" w:rsidR="00A635CC" w:rsidRDefault="00A635CC" w:rsidP="00A635CC">
      <w:pPr>
        <w:numPr>
          <w:ilvl w:val="0"/>
          <w:numId w:val="21"/>
        </w:numPr>
        <w:suppressAutoHyphens/>
        <w:ind w:left="0" w:hanging="284"/>
        <w:jc w:val="both"/>
        <w:rPr>
          <w:rFonts w:cstheme="minorHAnsi"/>
          <w:b/>
          <w:szCs w:val="24"/>
        </w:rPr>
      </w:pPr>
      <w:r>
        <w:rPr>
          <w:rFonts w:cstheme="minorHAnsi"/>
          <w:b/>
          <w:szCs w:val="24"/>
        </w:rPr>
        <w:t>Nefunguje elektřina</w:t>
      </w:r>
    </w:p>
    <w:p w14:paraId="231F1862" w14:textId="6D34B426" w:rsidR="00A635CC" w:rsidRDefault="00A635CC" w:rsidP="00A635CC">
      <w:pPr>
        <w:ind w:left="0"/>
        <w:jc w:val="both"/>
        <w:rPr>
          <w:rFonts w:cstheme="minorHAnsi"/>
          <w:szCs w:val="24"/>
        </w:rPr>
      </w:pPr>
      <w:r>
        <w:rPr>
          <w:noProof/>
          <w:lang w:eastAsia="cs-CZ"/>
        </w:rPr>
        <w:drawing>
          <wp:anchor distT="0" distB="0" distL="114300" distR="114300" simplePos="0" relativeHeight="251668480" behindDoc="0" locked="0" layoutInCell="0" allowOverlap="1" wp14:anchorId="70ED6F69" wp14:editId="4DB245E6">
            <wp:simplePos x="0" y="0"/>
            <wp:positionH relativeFrom="column">
              <wp:posOffset>5356860</wp:posOffset>
            </wp:positionH>
            <wp:positionV relativeFrom="paragraph">
              <wp:posOffset>29845</wp:posOffset>
            </wp:positionV>
            <wp:extent cx="349250" cy="349250"/>
            <wp:effectExtent l="0" t="0" r="0" b="0"/>
            <wp:wrapTight wrapText="bothSides">
              <wp:wrapPolygon edited="0">
                <wp:start x="7069" y="0"/>
                <wp:lineTo x="4713" y="3535"/>
                <wp:lineTo x="4713" y="10604"/>
                <wp:lineTo x="7069" y="20029"/>
                <wp:lineTo x="12960" y="20029"/>
                <wp:lineTo x="16495" y="14138"/>
                <wp:lineTo x="16495" y="4713"/>
                <wp:lineTo x="12960" y="0"/>
                <wp:lineTo x="7069" y="0"/>
              </wp:wrapPolygon>
            </wp:wrapTight>
            <wp:docPr id="13" name="Obrázek 13" descr="Žárovka, Nápad, Génius, Žlutá, Svě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Žárovka, Nápad, Génius, Žlutá, Světl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Cs w:val="24"/>
        </w:rPr>
        <w:t xml:space="preserve">- v případě, kdy nefunguje elektřina, pracovník nejprve zjišťuje, zda se jedná o kompletní výpadek v celé budově, v celé čtvrti nebo jen v části </w:t>
      </w:r>
      <w:r w:rsidR="00EC680A">
        <w:rPr>
          <w:rFonts w:cstheme="minorHAnsi"/>
          <w:szCs w:val="24"/>
        </w:rPr>
        <w:t>Domova</w:t>
      </w:r>
      <w:r>
        <w:rPr>
          <w:rFonts w:cstheme="minorHAnsi"/>
          <w:szCs w:val="24"/>
        </w:rPr>
        <w:t xml:space="preserve">. </w:t>
      </w:r>
    </w:p>
    <w:p w14:paraId="7AF72F14" w14:textId="77777777" w:rsidR="00A635CC" w:rsidRDefault="00A635CC" w:rsidP="00A635CC">
      <w:pPr>
        <w:ind w:left="0"/>
        <w:jc w:val="both"/>
        <w:rPr>
          <w:rFonts w:cstheme="minorHAnsi"/>
          <w:szCs w:val="24"/>
        </w:rPr>
      </w:pPr>
      <w:r>
        <w:rPr>
          <w:rFonts w:cstheme="minorHAnsi"/>
          <w:szCs w:val="24"/>
        </w:rPr>
        <w:t>- v případě, kdy je výpadek v celé čtvrti, pracovník může zjistit (zavolá na ČEZ) jak dlouho bude výpadek trvat či zda jde o plánovanou odstávku</w:t>
      </w:r>
    </w:p>
    <w:p w14:paraId="77D61D68" w14:textId="711107C7" w:rsidR="00A635CC" w:rsidRDefault="00A635CC" w:rsidP="00A635CC">
      <w:pPr>
        <w:ind w:left="0"/>
        <w:jc w:val="both"/>
        <w:rPr>
          <w:rFonts w:cstheme="minorHAnsi"/>
          <w:szCs w:val="24"/>
        </w:rPr>
      </w:pPr>
      <w:r>
        <w:rPr>
          <w:rFonts w:cstheme="minorHAnsi"/>
          <w:szCs w:val="24"/>
        </w:rPr>
        <w:t xml:space="preserve">- v případě, kdy nejde celá budova </w:t>
      </w:r>
      <w:r w:rsidR="00EC680A">
        <w:rPr>
          <w:rFonts w:cstheme="minorHAnsi"/>
          <w:szCs w:val="24"/>
        </w:rPr>
        <w:t>Domova</w:t>
      </w:r>
      <w:r>
        <w:rPr>
          <w:rFonts w:cstheme="minorHAnsi"/>
          <w:szCs w:val="24"/>
        </w:rPr>
        <w:t xml:space="preserve">, pracovník nejprve kontaktuje klientky, zda u nich nedošlo k evidentní poruše (TV, </w:t>
      </w:r>
      <w:r w:rsidR="00EC680A">
        <w:rPr>
          <w:rFonts w:cstheme="minorHAnsi"/>
          <w:szCs w:val="24"/>
        </w:rPr>
        <w:t xml:space="preserve">lampička, </w:t>
      </w:r>
      <w:r>
        <w:rPr>
          <w:rFonts w:cstheme="minorHAnsi"/>
          <w:szCs w:val="24"/>
        </w:rPr>
        <w:t xml:space="preserve">zásuvka či jiné) </w:t>
      </w:r>
      <w:r w:rsidRPr="00EC680A">
        <w:rPr>
          <w:rFonts w:cstheme="minorHAnsi"/>
          <w:b/>
          <w:szCs w:val="24"/>
        </w:rPr>
        <w:t xml:space="preserve">a </w:t>
      </w:r>
      <w:r w:rsidR="00EC680A" w:rsidRPr="00EC680A">
        <w:rPr>
          <w:rFonts w:cstheme="minorHAnsi"/>
          <w:b/>
          <w:szCs w:val="24"/>
        </w:rPr>
        <w:t xml:space="preserve">až </w:t>
      </w:r>
      <w:r w:rsidRPr="00EC680A">
        <w:rPr>
          <w:rFonts w:cstheme="minorHAnsi"/>
          <w:b/>
          <w:szCs w:val="24"/>
        </w:rPr>
        <w:t>poté</w:t>
      </w:r>
      <w:r>
        <w:rPr>
          <w:rFonts w:cstheme="minorHAnsi"/>
          <w:szCs w:val="24"/>
        </w:rPr>
        <w:t xml:space="preserve"> zkusí jističe </w:t>
      </w:r>
      <w:r w:rsidR="00EC680A">
        <w:rPr>
          <w:rFonts w:cstheme="minorHAnsi"/>
          <w:szCs w:val="24"/>
        </w:rPr>
        <w:t xml:space="preserve">(malé) </w:t>
      </w:r>
      <w:r>
        <w:rPr>
          <w:rFonts w:cstheme="minorHAnsi"/>
          <w:szCs w:val="24"/>
        </w:rPr>
        <w:t>nahodit –</w:t>
      </w:r>
      <w:r w:rsidR="00EC680A">
        <w:rPr>
          <w:rFonts w:cstheme="minorHAnsi"/>
          <w:szCs w:val="24"/>
        </w:rPr>
        <w:t xml:space="preserve"> v přízemí vedle kanceláře asistentek a v suterénu vedle místnosti C</w:t>
      </w:r>
      <w:r>
        <w:rPr>
          <w:rFonts w:cstheme="minorHAnsi"/>
          <w:szCs w:val="24"/>
        </w:rPr>
        <w:t xml:space="preserve">. V případě, kdy po zapnutí jističů stále elektřina nefunguje, zkusí ještě zapnout hlavní jistič – </w:t>
      </w:r>
      <w:r w:rsidR="00EC680A">
        <w:rPr>
          <w:rFonts w:cstheme="minorHAnsi"/>
          <w:szCs w:val="24"/>
        </w:rPr>
        <w:t>u schodů do suterénu Domova</w:t>
      </w:r>
      <w:r>
        <w:rPr>
          <w:rFonts w:cstheme="minorHAnsi"/>
          <w:szCs w:val="24"/>
        </w:rPr>
        <w:t xml:space="preserve">. Pokud jističe po zapnutí opětovně vypadnou, je nutné nalézt zdroj poruchy (zapojený vadný elektrospotřebič) – může jít i o jeden okruh jističů. </w:t>
      </w:r>
    </w:p>
    <w:p w14:paraId="6C330475" w14:textId="32AAC60C" w:rsidR="00A635CC" w:rsidRDefault="00A635CC" w:rsidP="00A635CC">
      <w:pPr>
        <w:ind w:left="0"/>
        <w:jc w:val="both"/>
        <w:rPr>
          <w:rFonts w:cstheme="minorHAnsi"/>
          <w:szCs w:val="24"/>
        </w:rPr>
      </w:pPr>
      <w:r>
        <w:rPr>
          <w:rFonts w:cstheme="minorHAnsi"/>
          <w:szCs w:val="24"/>
        </w:rPr>
        <w:t xml:space="preserve">- pokud nastane porucha elektřiny během </w:t>
      </w:r>
      <w:r w:rsidR="00EC680A">
        <w:rPr>
          <w:rFonts w:cstheme="minorHAnsi"/>
          <w:szCs w:val="24"/>
        </w:rPr>
        <w:t>tmy</w:t>
      </w:r>
      <w:r>
        <w:rPr>
          <w:rFonts w:cstheme="minorHAnsi"/>
          <w:szCs w:val="24"/>
        </w:rPr>
        <w:t xml:space="preserve">, </w:t>
      </w:r>
      <w:r w:rsidR="00EC680A">
        <w:rPr>
          <w:rFonts w:cstheme="minorHAnsi"/>
          <w:szCs w:val="24"/>
        </w:rPr>
        <w:t xml:space="preserve">spustí se automaticky nouzové osvětlení, </w:t>
      </w:r>
      <w:r>
        <w:rPr>
          <w:rFonts w:cstheme="minorHAnsi"/>
          <w:szCs w:val="24"/>
        </w:rPr>
        <w:t xml:space="preserve">aby byl osvětlen zejména případný únikový východ. </w:t>
      </w:r>
    </w:p>
    <w:p w14:paraId="7C3EE912" w14:textId="40EDB42C" w:rsidR="00A635CC" w:rsidRDefault="00A635CC" w:rsidP="00A635CC">
      <w:pPr>
        <w:ind w:left="0"/>
        <w:jc w:val="both"/>
        <w:rPr>
          <w:rFonts w:cstheme="minorHAnsi"/>
          <w:szCs w:val="24"/>
        </w:rPr>
      </w:pPr>
      <w:r>
        <w:rPr>
          <w:rFonts w:cstheme="minorHAnsi"/>
          <w:szCs w:val="24"/>
        </w:rPr>
        <w:t xml:space="preserve">- v případě, kdy pracovník </w:t>
      </w:r>
      <w:r w:rsidR="00EC680A">
        <w:rPr>
          <w:rFonts w:cstheme="minorHAnsi"/>
          <w:szCs w:val="24"/>
        </w:rPr>
        <w:t>Domova</w:t>
      </w:r>
      <w:r>
        <w:rPr>
          <w:rFonts w:cstheme="minorHAnsi"/>
          <w:szCs w:val="24"/>
        </w:rPr>
        <w:t xml:space="preserve"> nemůže najít způsob obnovy elektřiny, zavolá v pracovní době údržbáře. V jiném případě zavolá pohotovost dodavatelsk</w:t>
      </w:r>
      <w:r w:rsidR="00EC680A">
        <w:rPr>
          <w:rFonts w:cstheme="minorHAnsi"/>
          <w:szCs w:val="24"/>
        </w:rPr>
        <w:t>é</w:t>
      </w:r>
      <w:r>
        <w:rPr>
          <w:rFonts w:cstheme="minorHAnsi"/>
          <w:szCs w:val="24"/>
        </w:rPr>
        <w:t xml:space="preserve"> firmu.</w:t>
      </w:r>
    </w:p>
    <w:p w14:paraId="08E4ECC5" w14:textId="0D8BDE7F" w:rsidR="00937245" w:rsidRDefault="00937245" w:rsidP="00937245">
      <w:pPr>
        <w:numPr>
          <w:ilvl w:val="0"/>
          <w:numId w:val="21"/>
        </w:numPr>
        <w:suppressAutoHyphens/>
        <w:ind w:left="0" w:hanging="284"/>
        <w:jc w:val="both"/>
        <w:rPr>
          <w:rFonts w:cstheme="minorHAnsi"/>
          <w:b/>
          <w:szCs w:val="24"/>
        </w:rPr>
      </w:pPr>
      <w:r>
        <w:rPr>
          <w:rFonts w:cstheme="minorHAnsi"/>
          <w:b/>
          <w:szCs w:val="24"/>
        </w:rPr>
        <w:t>Porucha plynu</w:t>
      </w:r>
    </w:p>
    <w:p w14:paraId="48C000A1" w14:textId="1CC05143" w:rsidR="00937245" w:rsidRDefault="00937245" w:rsidP="00937245">
      <w:pPr>
        <w:ind w:left="0"/>
        <w:jc w:val="both"/>
        <w:rPr>
          <w:rFonts w:cstheme="minorHAnsi"/>
          <w:szCs w:val="24"/>
        </w:rPr>
      </w:pPr>
      <w:r>
        <w:rPr>
          <w:rFonts w:cstheme="minorHAnsi"/>
          <w:szCs w:val="24"/>
        </w:rPr>
        <w:t xml:space="preserve">- v Domově jsou přístroje připojené na plynové potrubí. Jedná se o dva sporáky s troubou umístěné v kuchyni, dále pak v suterénu v kotelně to jsou dva kotle a v místnosti D se jedná o plynový bojler. </w:t>
      </w:r>
    </w:p>
    <w:p w14:paraId="22847174" w14:textId="3B64954C" w:rsidR="00937245" w:rsidRDefault="00937245" w:rsidP="00937245">
      <w:pPr>
        <w:ind w:left="0"/>
        <w:jc w:val="both"/>
        <w:rPr>
          <w:rFonts w:cstheme="minorHAnsi"/>
          <w:szCs w:val="24"/>
        </w:rPr>
      </w:pPr>
      <w:r>
        <w:rPr>
          <w:rFonts w:cstheme="minorHAnsi"/>
          <w:szCs w:val="24"/>
        </w:rPr>
        <w:t>- Pracovník v případě poruchy, např. nefunkčnosti přístroje</w:t>
      </w:r>
      <w:r w:rsidR="00362C39">
        <w:rPr>
          <w:rFonts w:cstheme="minorHAnsi"/>
          <w:szCs w:val="24"/>
        </w:rPr>
        <w:t xml:space="preserve"> nebo zápachu plynu bez známé příčiny úniku</w:t>
      </w:r>
      <w:r>
        <w:rPr>
          <w:rFonts w:cstheme="minorHAnsi"/>
          <w:szCs w:val="24"/>
        </w:rPr>
        <w:t xml:space="preserve">, volá externího pracovníka – pana </w:t>
      </w:r>
      <w:proofErr w:type="gramStart"/>
      <w:r>
        <w:rPr>
          <w:rFonts w:cstheme="minorHAnsi"/>
          <w:szCs w:val="24"/>
        </w:rPr>
        <w:t>Pavlo</w:t>
      </w:r>
      <w:proofErr w:type="gramEnd"/>
      <w:r>
        <w:rPr>
          <w:rFonts w:cstheme="minorHAnsi"/>
          <w:szCs w:val="24"/>
        </w:rPr>
        <w:t>.</w:t>
      </w:r>
    </w:p>
    <w:p w14:paraId="19981CCD" w14:textId="17A4F05A" w:rsidR="00937245" w:rsidRPr="00362C39" w:rsidRDefault="00937245" w:rsidP="00937245">
      <w:pPr>
        <w:ind w:left="0"/>
        <w:jc w:val="both"/>
        <w:rPr>
          <w:rFonts w:cstheme="minorHAnsi"/>
          <w:szCs w:val="24"/>
        </w:rPr>
      </w:pPr>
      <w:r>
        <w:rPr>
          <w:rFonts w:cstheme="minorHAnsi"/>
          <w:szCs w:val="24"/>
        </w:rPr>
        <w:t xml:space="preserve">- V případě, že pracovník zaznamená nezvyklý pach, který může odpovídat unikajícímu plynu z přístroje, jde </w:t>
      </w:r>
      <w:r w:rsidRPr="00362C39">
        <w:rPr>
          <w:rFonts w:cstheme="minorHAnsi"/>
          <w:b/>
          <w:szCs w:val="24"/>
        </w:rPr>
        <w:t>zkontrolovat zejména sporáky v kuchyni</w:t>
      </w:r>
      <w:r>
        <w:rPr>
          <w:rFonts w:cstheme="minorHAnsi"/>
          <w:szCs w:val="24"/>
        </w:rPr>
        <w:t>. Zde pohledem zjistí, zda jsou zapnuté a je tedy možnost, že z nich plyn</w:t>
      </w:r>
      <w:r w:rsidR="00362C39">
        <w:rPr>
          <w:rFonts w:cstheme="minorHAnsi"/>
          <w:szCs w:val="24"/>
        </w:rPr>
        <w:t xml:space="preserve"> uniká. Pokud ano, nejprve jde otevřít okna a následně bezpečně sporák vypne. Pracovník zajistí, aby v době, kdy je nutné místnost a případně chodbu Domova a okolní místnosti</w:t>
      </w:r>
      <w:r>
        <w:rPr>
          <w:rFonts w:cstheme="minorHAnsi"/>
          <w:szCs w:val="24"/>
        </w:rPr>
        <w:t xml:space="preserve"> </w:t>
      </w:r>
      <w:r w:rsidR="00362C39">
        <w:rPr>
          <w:rFonts w:cstheme="minorHAnsi"/>
          <w:szCs w:val="24"/>
        </w:rPr>
        <w:t xml:space="preserve">vyvětrat, se v nich osoby zdržovaly jen </w:t>
      </w:r>
      <w:r w:rsidR="00362C39" w:rsidRPr="00362C39">
        <w:rPr>
          <w:rFonts w:cstheme="minorHAnsi"/>
          <w:szCs w:val="24"/>
        </w:rPr>
        <w:t xml:space="preserve">v nezbytné míře. </w:t>
      </w:r>
    </w:p>
    <w:p w14:paraId="14805F63" w14:textId="77777777" w:rsidR="00A635CC" w:rsidRPr="00362C39" w:rsidRDefault="00A635CC" w:rsidP="00A635CC">
      <w:pPr>
        <w:shd w:val="clear" w:color="auto" w:fill="FBE4D5" w:themeFill="accent2" w:themeFillTint="33"/>
        <w:ind w:left="0"/>
        <w:jc w:val="both"/>
        <w:rPr>
          <w:rFonts w:cstheme="minorHAnsi"/>
          <w:b/>
          <w:szCs w:val="24"/>
        </w:rPr>
      </w:pPr>
      <w:r w:rsidRPr="00362C39">
        <w:rPr>
          <w:rFonts w:cstheme="minorHAnsi"/>
          <w:b/>
          <w:szCs w:val="24"/>
        </w:rPr>
        <w:t xml:space="preserve">Postupy pro nouzové situace </w:t>
      </w:r>
    </w:p>
    <w:p w14:paraId="1BD81895" w14:textId="0B443442" w:rsidR="00A635CC" w:rsidRPr="0049799B" w:rsidRDefault="00A635CC" w:rsidP="00A635CC">
      <w:pPr>
        <w:numPr>
          <w:ilvl w:val="0"/>
          <w:numId w:val="22"/>
        </w:numPr>
        <w:suppressAutoHyphens/>
        <w:ind w:left="0"/>
        <w:jc w:val="both"/>
        <w:rPr>
          <w:rFonts w:cstheme="minorHAnsi"/>
          <w:b/>
          <w:color w:val="538135" w:themeColor="accent6" w:themeShade="BF"/>
          <w:szCs w:val="24"/>
        </w:rPr>
      </w:pPr>
      <w:r w:rsidRPr="0049799B">
        <w:rPr>
          <w:rFonts w:cstheme="minorHAnsi"/>
          <w:b/>
          <w:color w:val="538135" w:themeColor="accent6" w:themeShade="BF"/>
          <w:szCs w:val="24"/>
        </w:rPr>
        <w:t xml:space="preserve">Agresivní chování osoby v </w:t>
      </w:r>
      <w:r w:rsidR="00EC680A" w:rsidRPr="0049799B">
        <w:rPr>
          <w:rFonts w:cstheme="minorHAnsi"/>
          <w:b/>
          <w:color w:val="538135" w:themeColor="accent6" w:themeShade="BF"/>
          <w:szCs w:val="24"/>
        </w:rPr>
        <w:t>Domově</w:t>
      </w:r>
    </w:p>
    <w:p w14:paraId="4C33C7C5" w14:textId="4CA0DA2A" w:rsidR="00A635CC" w:rsidRDefault="00A635CC" w:rsidP="00A635CC">
      <w:pPr>
        <w:ind w:left="0"/>
        <w:jc w:val="both"/>
        <w:rPr>
          <w:rFonts w:cstheme="minorHAnsi"/>
          <w:szCs w:val="24"/>
        </w:rPr>
      </w:pPr>
      <w:r>
        <w:rPr>
          <w:noProof/>
          <w:lang w:eastAsia="cs-CZ"/>
        </w:rPr>
        <w:drawing>
          <wp:anchor distT="0" distB="0" distL="114300" distR="114300" simplePos="0" relativeHeight="251670528" behindDoc="0" locked="0" layoutInCell="0" allowOverlap="1" wp14:anchorId="5FD8042E" wp14:editId="5B16B2D7">
            <wp:simplePos x="0" y="0"/>
            <wp:positionH relativeFrom="column">
              <wp:posOffset>5281295</wp:posOffset>
            </wp:positionH>
            <wp:positionV relativeFrom="paragraph">
              <wp:posOffset>57150</wp:posOffset>
            </wp:positionV>
            <wp:extent cx="414655" cy="398780"/>
            <wp:effectExtent l="0" t="0" r="4445" b="1270"/>
            <wp:wrapTight wrapText="bothSides">
              <wp:wrapPolygon edited="0">
                <wp:start x="4962" y="0"/>
                <wp:lineTo x="0" y="6191"/>
                <wp:lineTo x="0" y="13414"/>
                <wp:lineTo x="992" y="17541"/>
                <wp:lineTo x="4962" y="20637"/>
                <wp:lineTo x="15877" y="20637"/>
                <wp:lineTo x="19847" y="17541"/>
                <wp:lineTo x="20839" y="13414"/>
                <wp:lineTo x="20839" y="6191"/>
                <wp:lineTo x="15877" y="0"/>
                <wp:lineTo x="4962" y="0"/>
              </wp:wrapPolygon>
            </wp:wrapTight>
            <wp:docPr id="12" name="Obrázek 12" descr="Samuel, Veselý Obličej, Smiliy, Vz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descr="Samuel, Veselý Obličej, Smiliy, Vzte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4655" cy="39878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szCs w:val="24"/>
        </w:rPr>
        <w:t>MŮŽETE ODEJÍT</w:t>
      </w:r>
      <w:r>
        <w:rPr>
          <w:rFonts w:cstheme="minorHAnsi"/>
          <w:szCs w:val="24"/>
        </w:rPr>
        <w:t xml:space="preserve"> – v případě, že zpozorujete osobu, která se projevuje agresivně (</w:t>
      </w:r>
      <w:r>
        <w:rPr>
          <w:rFonts w:cstheme="minorHAnsi"/>
          <w:i/>
          <w:szCs w:val="24"/>
        </w:rPr>
        <w:t>křičí, je vulgární, rozhazuje rukama nebo dokonce již rozbíjí věci, či fyzicky ohrožuje jinou osobu</w:t>
      </w:r>
      <w:r>
        <w:rPr>
          <w:rFonts w:cstheme="minorHAnsi"/>
          <w:szCs w:val="24"/>
        </w:rPr>
        <w:t xml:space="preserve">), pracovník nejprve zajistí bezpečí ostatních osob – požádá je, aby se drželi z dosahu a do situace se nevkládali. Pracovník dbá na to, aby byl sám v bezpečí – tedy měl zajištěnou možnost ústupu. Pracovník nepoužívá restrikce (zabránění pohybu agresora), ale postupuje podle </w:t>
      </w:r>
      <w:r>
        <w:rPr>
          <w:rFonts w:cstheme="minorHAnsi"/>
          <w:b/>
          <w:szCs w:val="24"/>
        </w:rPr>
        <w:t xml:space="preserve">Metodiky č. </w:t>
      </w:r>
      <w:r w:rsidR="00575C69">
        <w:rPr>
          <w:rFonts w:cstheme="minorHAnsi"/>
          <w:b/>
          <w:szCs w:val="24"/>
        </w:rPr>
        <w:t>1</w:t>
      </w:r>
      <w:r>
        <w:rPr>
          <w:rFonts w:cstheme="minorHAnsi"/>
          <w:b/>
          <w:szCs w:val="24"/>
        </w:rPr>
        <w:t xml:space="preserve"> - „Restriktivní opatření“. </w:t>
      </w:r>
    </w:p>
    <w:p w14:paraId="7983C0E1" w14:textId="1487AA51" w:rsidR="00A635CC" w:rsidRDefault="00A635CC" w:rsidP="00A635CC">
      <w:pPr>
        <w:ind w:left="0"/>
        <w:jc w:val="both"/>
        <w:rPr>
          <w:rFonts w:cstheme="minorHAnsi"/>
          <w:szCs w:val="24"/>
        </w:rPr>
      </w:pPr>
      <w:r>
        <w:rPr>
          <w:rFonts w:cstheme="minorHAnsi"/>
          <w:b/>
          <w:szCs w:val="24"/>
        </w:rPr>
        <w:t xml:space="preserve">NEMŮŽETE ODEJÍT </w:t>
      </w:r>
      <w:r>
        <w:rPr>
          <w:rFonts w:cstheme="minorHAnsi"/>
          <w:szCs w:val="24"/>
        </w:rPr>
        <w:t xml:space="preserve">– pokud jste v situaci, kdy je agresivní osoba mezi pracovníkem a východem z místnosti, pracovník zavolá (mobilem, nahlas) své kolegy či alespoň </w:t>
      </w:r>
      <w:r w:rsidR="00575C69">
        <w:rPr>
          <w:rFonts w:cstheme="minorHAnsi"/>
          <w:szCs w:val="24"/>
        </w:rPr>
        <w:t>jinou</w:t>
      </w:r>
      <w:r>
        <w:rPr>
          <w:rFonts w:cstheme="minorHAnsi"/>
          <w:szCs w:val="24"/>
        </w:rPr>
        <w:t xml:space="preserve"> </w:t>
      </w:r>
      <w:r w:rsidR="00575C69">
        <w:rPr>
          <w:rFonts w:cstheme="minorHAnsi"/>
          <w:szCs w:val="24"/>
        </w:rPr>
        <w:t>klientku</w:t>
      </w:r>
      <w:r>
        <w:rPr>
          <w:rFonts w:cstheme="minorHAnsi"/>
          <w:szCs w:val="24"/>
        </w:rPr>
        <w:t xml:space="preserve">. Následně se pracovník snaží dostat do bezpečí – obejít klientku či </w:t>
      </w:r>
      <w:r w:rsidR="00575C69">
        <w:rPr>
          <w:rFonts w:cstheme="minorHAnsi"/>
          <w:szCs w:val="24"/>
        </w:rPr>
        <w:t xml:space="preserve">agresivní </w:t>
      </w:r>
      <w:r>
        <w:rPr>
          <w:rFonts w:cstheme="minorHAnsi"/>
          <w:szCs w:val="24"/>
        </w:rPr>
        <w:t xml:space="preserve">osobu. </w:t>
      </w:r>
    </w:p>
    <w:p w14:paraId="4E8B82A8" w14:textId="4110BB4E" w:rsidR="00A635CC" w:rsidRDefault="00A635CC" w:rsidP="00A635CC">
      <w:pPr>
        <w:ind w:left="0"/>
        <w:jc w:val="both"/>
        <w:rPr>
          <w:rFonts w:cstheme="minorHAnsi"/>
          <w:szCs w:val="24"/>
        </w:rPr>
      </w:pPr>
      <w:r>
        <w:rPr>
          <w:rFonts w:cstheme="minorHAnsi"/>
          <w:b/>
          <w:szCs w:val="24"/>
        </w:rPr>
        <w:t xml:space="preserve">V PŘÍPADĚ NAPADENÍ </w:t>
      </w:r>
      <w:r>
        <w:rPr>
          <w:rFonts w:cstheme="minorHAnsi"/>
          <w:szCs w:val="24"/>
        </w:rPr>
        <w:t xml:space="preserve">– pokud má pracovník důvodné podezření na agresivní chování jiné osoby (velký hluk z pokoje, rozbíjení nábytku apod.) – pracovník vyhodnotí situaci a zavolá PČR.  </w:t>
      </w:r>
      <w:r w:rsidR="00575C69">
        <w:rPr>
          <w:rFonts w:cstheme="minorHAnsi"/>
          <w:szCs w:val="24"/>
        </w:rPr>
        <w:t xml:space="preserve">Pokud je pracovník fyzicky napaden, použije všechny prvky přiměřené sebeobrany. </w:t>
      </w:r>
    </w:p>
    <w:p w14:paraId="63280029" w14:textId="77777777" w:rsidR="00FB0126" w:rsidRPr="00FB0126" w:rsidRDefault="00FB0126" w:rsidP="00A635CC">
      <w:pPr>
        <w:ind w:left="0"/>
        <w:jc w:val="both"/>
        <w:rPr>
          <w:rFonts w:cstheme="minorHAnsi"/>
          <w:sz w:val="10"/>
          <w:szCs w:val="10"/>
        </w:rPr>
      </w:pPr>
    </w:p>
    <w:p w14:paraId="592037E1" w14:textId="77777777" w:rsidR="00A635CC" w:rsidRDefault="00A635CC" w:rsidP="00A635CC">
      <w:pPr>
        <w:numPr>
          <w:ilvl w:val="0"/>
          <w:numId w:val="22"/>
        </w:numPr>
        <w:suppressAutoHyphens/>
        <w:ind w:left="0"/>
        <w:jc w:val="both"/>
        <w:rPr>
          <w:rFonts w:cstheme="minorHAnsi"/>
          <w:b/>
          <w:szCs w:val="24"/>
        </w:rPr>
      </w:pPr>
      <w:r>
        <w:rPr>
          <w:rFonts w:cstheme="minorHAnsi"/>
          <w:b/>
          <w:szCs w:val="24"/>
        </w:rPr>
        <w:lastRenderedPageBreak/>
        <w:t xml:space="preserve">Zdravotní potíže </w:t>
      </w:r>
    </w:p>
    <w:p w14:paraId="440C8C34" w14:textId="0DADC012" w:rsidR="00A635CC" w:rsidRDefault="00A635CC" w:rsidP="00A635CC">
      <w:pPr>
        <w:ind w:left="0"/>
        <w:jc w:val="both"/>
        <w:rPr>
          <w:rFonts w:cstheme="minorHAnsi"/>
          <w:szCs w:val="24"/>
        </w:rPr>
      </w:pPr>
      <w:r>
        <w:rPr>
          <w:noProof/>
          <w:lang w:eastAsia="cs-CZ"/>
        </w:rPr>
        <w:drawing>
          <wp:anchor distT="0" distB="0" distL="114300" distR="114300" simplePos="0" relativeHeight="251672576" behindDoc="0" locked="0" layoutInCell="0" allowOverlap="1" wp14:anchorId="7D254E6B" wp14:editId="1CD40AC4">
            <wp:simplePos x="0" y="0"/>
            <wp:positionH relativeFrom="column">
              <wp:posOffset>72390</wp:posOffset>
            </wp:positionH>
            <wp:positionV relativeFrom="paragraph">
              <wp:posOffset>53340</wp:posOffset>
            </wp:positionV>
            <wp:extent cx="313690" cy="314325"/>
            <wp:effectExtent l="0" t="0" r="0" b="9525"/>
            <wp:wrapTight wrapText="bothSides">
              <wp:wrapPolygon edited="0">
                <wp:start x="0" y="0"/>
                <wp:lineTo x="0" y="20945"/>
                <wp:lineTo x="19676" y="20945"/>
                <wp:lineTo x="19676" y="0"/>
                <wp:lineTo x="0" y="0"/>
              </wp:wrapPolygon>
            </wp:wrapTight>
            <wp:docPr id="11" name="Obrázek 11" descr="První Pomoc, Lékařské, Pomoc, Prv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rvní Pomoc, Lékařské, Pomoc, První"/>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690" cy="3143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szCs w:val="24"/>
        </w:rPr>
        <w:t xml:space="preserve">V případě, kdy přijde klientka s tím, že se necítí dobře </w:t>
      </w:r>
      <w:r>
        <w:rPr>
          <w:rFonts w:cstheme="minorHAnsi"/>
          <w:szCs w:val="24"/>
        </w:rPr>
        <w:t xml:space="preserve">– pracovník nejprve s klientkou promluví s cílem zjistit, zda je klientka schopna pomoci si sama (skrze běžně dostupné léky – paralen apod.), zda je schopna si sama dojít k lékaři nebo zda je potřeba zavolat 155 pro akutní řešení – </w:t>
      </w:r>
      <w:r>
        <w:rPr>
          <w:rFonts w:cstheme="minorHAnsi"/>
          <w:b/>
          <w:szCs w:val="24"/>
        </w:rPr>
        <w:t>pokud je klientka schopna, volá si záchranku sama</w:t>
      </w:r>
      <w:r>
        <w:rPr>
          <w:rFonts w:cstheme="minorHAnsi"/>
          <w:szCs w:val="24"/>
        </w:rPr>
        <w:t xml:space="preserve">, pokud toho není schopna, volá ji pracovník. </w:t>
      </w:r>
    </w:p>
    <w:p w14:paraId="306B7C16" w14:textId="6D1C3C90" w:rsidR="00A635CC" w:rsidRDefault="00A635CC" w:rsidP="00A635CC">
      <w:pPr>
        <w:ind w:left="0"/>
        <w:jc w:val="both"/>
        <w:rPr>
          <w:rFonts w:cstheme="minorHAnsi"/>
          <w:szCs w:val="24"/>
        </w:rPr>
      </w:pPr>
      <w:r>
        <w:rPr>
          <w:rFonts w:cstheme="minorHAnsi"/>
          <w:b/>
          <w:szCs w:val="24"/>
        </w:rPr>
        <w:t>V případě zranění nebo vážného zdravotního stavu osoby</w:t>
      </w:r>
      <w:r>
        <w:rPr>
          <w:rFonts w:cstheme="minorHAnsi"/>
          <w:szCs w:val="24"/>
        </w:rPr>
        <w:t xml:space="preserve"> – pracovník nejprve ústně volá kolegu / jinou klientku a pověří ji zavoláním 155. V případě, kdy je pracovník sám, volá nejprve 155 a dá reproduktor nahlas pro komunikaci s operátorem a současně poskytuje první pomoc. Lékárnička je umístěna v</w:t>
      </w:r>
      <w:r w:rsidR="00917061">
        <w:rPr>
          <w:rFonts w:cstheme="minorHAnsi"/>
          <w:szCs w:val="24"/>
        </w:rPr>
        <w:t> kanceláři asistentek</w:t>
      </w:r>
      <w:r>
        <w:rPr>
          <w:rFonts w:cstheme="minorHAnsi"/>
          <w:szCs w:val="24"/>
        </w:rPr>
        <w:t xml:space="preserve">. </w:t>
      </w:r>
    </w:p>
    <w:p w14:paraId="643C4CE6" w14:textId="3A15B85F" w:rsidR="00C21F99" w:rsidRDefault="00C21F99" w:rsidP="00A635CC">
      <w:pPr>
        <w:ind w:left="0"/>
        <w:jc w:val="both"/>
        <w:rPr>
          <w:rFonts w:cstheme="minorHAnsi"/>
          <w:szCs w:val="24"/>
        </w:rPr>
      </w:pPr>
      <w:r w:rsidRPr="00C21F99">
        <w:rPr>
          <w:rFonts w:cstheme="minorHAnsi"/>
          <w:b/>
          <w:szCs w:val="24"/>
        </w:rPr>
        <w:t>Sebevražedné chování</w:t>
      </w:r>
      <w:r w:rsidRPr="00C21F99">
        <w:rPr>
          <w:rFonts w:cstheme="minorHAnsi"/>
          <w:szCs w:val="24"/>
        </w:rPr>
        <w:t xml:space="preserve"> </w:t>
      </w:r>
      <w:r>
        <w:rPr>
          <w:rFonts w:cstheme="minorHAnsi"/>
          <w:szCs w:val="24"/>
        </w:rPr>
        <w:t xml:space="preserve">– pokud klientka vykazuje známky sebepoškození či chováním a mluvením je patrné, že se jedná o akutní stav (silné psychické rozrušení s uváděním sebevražedného jednání/ nebo opak – neobvyklý klid klientky s projevy ukončování apod.), pracovník volá IZS, ideálně 155. Pracovník může nabídnout klientce rozhovor, případně rozhovor s vedoucí Domova nebo i zavolání na krizovou linku – např. </w:t>
      </w:r>
      <w:r w:rsidRPr="00C21F99">
        <w:rPr>
          <w:rFonts w:cstheme="minorHAnsi"/>
          <w:b/>
          <w:szCs w:val="24"/>
        </w:rPr>
        <w:t>Linka bezpečí</w:t>
      </w:r>
      <w:r>
        <w:rPr>
          <w:rFonts w:cstheme="minorHAnsi"/>
          <w:szCs w:val="24"/>
        </w:rPr>
        <w:t xml:space="preserve"> – pro děti (tel. 116 111), </w:t>
      </w:r>
      <w:r w:rsidRPr="00C21F99">
        <w:rPr>
          <w:rFonts w:cstheme="minorHAnsi"/>
          <w:b/>
          <w:szCs w:val="24"/>
        </w:rPr>
        <w:t>Cesta z krize</w:t>
      </w:r>
      <w:r>
        <w:rPr>
          <w:rFonts w:cstheme="minorHAnsi"/>
          <w:szCs w:val="24"/>
        </w:rPr>
        <w:t xml:space="preserve"> – pro dospělé (tel. 116 123), </w:t>
      </w:r>
      <w:r w:rsidRPr="00C21F99">
        <w:rPr>
          <w:rFonts w:cstheme="minorHAnsi"/>
          <w:b/>
          <w:szCs w:val="24"/>
        </w:rPr>
        <w:t>Linka důvěry Karlovy Vary</w:t>
      </w:r>
      <w:r>
        <w:rPr>
          <w:rFonts w:cstheme="minorHAnsi"/>
          <w:szCs w:val="24"/>
        </w:rPr>
        <w:t xml:space="preserve"> – od 18:00 – 6:00 hodin (tel. 353 588 080, tel. 723 963 356). Pro případ, kdy nastává situace během noci, může klientka využít kontaktů na zmíněné linky pomoc z nástěnky, nebo je klientkou přivolána služba formou spuštění alarmu (či jinou klientkou). </w:t>
      </w:r>
    </w:p>
    <w:p w14:paraId="1E1585F7" w14:textId="15E0F7DF" w:rsidR="00C36D73" w:rsidRDefault="00C36D73" w:rsidP="00A635CC">
      <w:pPr>
        <w:ind w:left="0"/>
        <w:jc w:val="both"/>
        <w:rPr>
          <w:rFonts w:cstheme="minorHAnsi"/>
          <w:szCs w:val="24"/>
        </w:rPr>
      </w:pPr>
      <w:r w:rsidRPr="00C36D73">
        <w:rPr>
          <w:rFonts w:cstheme="minorHAnsi"/>
          <w:b/>
          <w:szCs w:val="24"/>
        </w:rPr>
        <w:t>Klientka je pod vlivem návykových látek a není schopna se bezpečně postarat o své děti</w:t>
      </w:r>
      <w:r>
        <w:rPr>
          <w:rFonts w:cstheme="minorHAnsi"/>
          <w:szCs w:val="24"/>
        </w:rPr>
        <w:t xml:space="preserve"> – pokud klientka vykazuje známky poruchy chování a není schopna se adekvátně postarat o své děti, porušuje tím Domácí řád. Pracovník nejprve zajistí dohled nad dítětem a to ve spolupráci s jinými klientkami, dále pak zavolá osobu z dokumentace klientky pro převzetí dítěte do péče. Pokud není ohrožen život nebo vážným způsobem zdraví klientky a klientka není agresivní či jinak neohrožuje bezpečí ostatních, pracovník ji nechá vystřízlivět do dalšího dne. Následně je s klientkou situace řešena napomenutím a upozorněním na možnost ukončení poskytování sociální služby. </w:t>
      </w:r>
    </w:p>
    <w:p w14:paraId="0B5F540C" w14:textId="77777777" w:rsidR="00FB0126" w:rsidRPr="00FB0126" w:rsidRDefault="00FB0126" w:rsidP="00A635CC">
      <w:pPr>
        <w:ind w:left="0"/>
        <w:jc w:val="both"/>
        <w:rPr>
          <w:rFonts w:cstheme="minorHAnsi"/>
          <w:sz w:val="10"/>
          <w:szCs w:val="10"/>
        </w:rPr>
      </w:pPr>
    </w:p>
    <w:p w14:paraId="673A3D0A" w14:textId="3C90B7BD" w:rsidR="00FF5521" w:rsidRDefault="00FF5521" w:rsidP="00FF5521">
      <w:pPr>
        <w:numPr>
          <w:ilvl w:val="0"/>
          <w:numId w:val="22"/>
        </w:numPr>
        <w:suppressAutoHyphens/>
        <w:ind w:left="0"/>
        <w:jc w:val="both"/>
        <w:rPr>
          <w:rFonts w:cstheme="minorHAnsi"/>
          <w:b/>
          <w:szCs w:val="24"/>
        </w:rPr>
      </w:pPr>
      <w:r>
        <w:rPr>
          <w:rFonts w:cstheme="minorHAnsi"/>
          <w:b/>
          <w:szCs w:val="24"/>
        </w:rPr>
        <w:t>Neplánovaná hospitalizace klientky</w:t>
      </w:r>
    </w:p>
    <w:p w14:paraId="0CBB6823" w14:textId="148C88D3" w:rsidR="00FF5521" w:rsidRDefault="00FF5521" w:rsidP="00FF5521">
      <w:pPr>
        <w:ind w:left="0"/>
        <w:jc w:val="both"/>
        <w:rPr>
          <w:rFonts w:cstheme="minorHAnsi"/>
          <w:szCs w:val="24"/>
        </w:rPr>
      </w:pPr>
      <w:r w:rsidRPr="00FF5521">
        <w:rPr>
          <w:rFonts w:cstheme="minorHAnsi"/>
          <w:szCs w:val="24"/>
        </w:rPr>
        <w:t xml:space="preserve">V případě, kdy se je klientka </w:t>
      </w:r>
      <w:r>
        <w:rPr>
          <w:rFonts w:cstheme="minorHAnsi"/>
          <w:szCs w:val="24"/>
        </w:rPr>
        <w:t xml:space="preserve">hospitalizována a nemohla si předem zajistit péči o své děti, ty tedy zůstávají nadále v Domově – pracovník nejprve kontaktuje osoby uvedené v dokumentaci klientky. Během doby pracovník zajišťuje dohled nad dětmi a to i ve spolupráci s jinými klientkami. Pokud osoba z dokumentace děti nechce převzít anebo ji nelze kontaktovat během 30 minut, postupuje pracovník tak, že informuje OSPOD nebo mimo jejich pracovní dobu Policii ČR. </w:t>
      </w:r>
    </w:p>
    <w:p w14:paraId="33F64FC7" w14:textId="77777777" w:rsidR="00FB0126" w:rsidRPr="00FB0126" w:rsidRDefault="00FB0126" w:rsidP="00FF5521">
      <w:pPr>
        <w:ind w:left="0"/>
        <w:jc w:val="both"/>
        <w:rPr>
          <w:rFonts w:cstheme="minorHAnsi"/>
          <w:sz w:val="10"/>
          <w:szCs w:val="10"/>
        </w:rPr>
      </w:pPr>
    </w:p>
    <w:p w14:paraId="26841FA0" w14:textId="08EC1275" w:rsidR="00A635CC" w:rsidRDefault="00917061" w:rsidP="00A635CC">
      <w:pPr>
        <w:numPr>
          <w:ilvl w:val="0"/>
          <w:numId w:val="22"/>
        </w:numPr>
        <w:suppressAutoHyphens/>
        <w:ind w:left="0"/>
        <w:jc w:val="both"/>
        <w:rPr>
          <w:rFonts w:cstheme="minorHAnsi"/>
          <w:b/>
          <w:szCs w:val="24"/>
        </w:rPr>
      </w:pPr>
      <w:r>
        <w:rPr>
          <w:rFonts w:cstheme="minorHAnsi"/>
          <w:b/>
          <w:szCs w:val="24"/>
        </w:rPr>
        <w:t xml:space="preserve">Infekční onemocnění </w:t>
      </w:r>
    </w:p>
    <w:p w14:paraId="35BE097A" w14:textId="7224C03B" w:rsidR="00A635CC" w:rsidRDefault="00A635CC" w:rsidP="00A635CC">
      <w:pPr>
        <w:ind w:left="0"/>
        <w:jc w:val="both"/>
        <w:rPr>
          <w:rFonts w:cstheme="minorHAnsi"/>
          <w:szCs w:val="24"/>
        </w:rPr>
      </w:pPr>
      <w:r>
        <w:rPr>
          <w:noProof/>
          <w:lang w:eastAsia="cs-CZ"/>
        </w:rPr>
        <w:drawing>
          <wp:anchor distT="0" distB="0" distL="114300" distR="114300" simplePos="0" relativeHeight="251671552" behindDoc="0" locked="0" layoutInCell="0" allowOverlap="1" wp14:anchorId="1B3E6CCA" wp14:editId="70CF35C5">
            <wp:simplePos x="0" y="0"/>
            <wp:positionH relativeFrom="column">
              <wp:posOffset>5401945</wp:posOffset>
            </wp:positionH>
            <wp:positionV relativeFrom="paragraph">
              <wp:posOffset>67310</wp:posOffset>
            </wp:positionV>
            <wp:extent cx="255270" cy="255270"/>
            <wp:effectExtent l="0" t="0" r="0" b="0"/>
            <wp:wrapTight wrapText="bothSides">
              <wp:wrapPolygon edited="0">
                <wp:start x="0" y="0"/>
                <wp:lineTo x="0" y="19343"/>
                <wp:lineTo x="19343" y="19343"/>
                <wp:lineTo x="19343" y="0"/>
                <wp:lineTo x="0" y="0"/>
              </wp:wrapPolygon>
            </wp:wrapTight>
            <wp:docPr id="10" name="Obrázek 10" descr="Koronavirus, Viry, Bakterie, Bakteriální, Zdra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Koronavirus, Viry, Bakterie, Bakteriální, Zdraví"/>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szCs w:val="24"/>
        </w:rPr>
        <w:t>V případě, kdy se pracovník</w:t>
      </w:r>
      <w:r>
        <w:rPr>
          <w:rFonts w:cstheme="minorHAnsi"/>
          <w:szCs w:val="24"/>
        </w:rPr>
        <w:t xml:space="preserve"> necítí dobře a má příznaky respiračního onemocnění, je povinen zachovávat zvýšená hygienická pravidla – nosí respirátor / roušku v prostorách </w:t>
      </w:r>
      <w:r w:rsidR="00917061">
        <w:rPr>
          <w:rFonts w:cstheme="minorHAnsi"/>
          <w:szCs w:val="24"/>
        </w:rPr>
        <w:t>Domova</w:t>
      </w:r>
      <w:r>
        <w:rPr>
          <w:rFonts w:cstheme="minorHAnsi"/>
          <w:szCs w:val="24"/>
        </w:rPr>
        <w:t xml:space="preserve">, dbá na dostatečné mytí rukou, dezinfikuje dotýkané plochy a používá jednorázové ručníky. Informuje vedoucí </w:t>
      </w:r>
      <w:r w:rsidR="00917061">
        <w:rPr>
          <w:rFonts w:cstheme="minorHAnsi"/>
          <w:szCs w:val="24"/>
        </w:rPr>
        <w:t>Domova</w:t>
      </w:r>
      <w:r>
        <w:rPr>
          <w:rFonts w:cstheme="minorHAnsi"/>
          <w:szCs w:val="24"/>
        </w:rPr>
        <w:t xml:space="preserve"> a domlouvá se na dalším postupu</w:t>
      </w:r>
      <w:r w:rsidR="00917061">
        <w:rPr>
          <w:rFonts w:cstheme="minorHAnsi"/>
          <w:szCs w:val="24"/>
        </w:rPr>
        <w:t xml:space="preserve">. </w:t>
      </w:r>
      <w:r>
        <w:rPr>
          <w:rFonts w:cstheme="minorHAnsi"/>
          <w:b/>
          <w:szCs w:val="24"/>
        </w:rPr>
        <w:t>Pracovník má být zodpovědný</w:t>
      </w:r>
      <w:r>
        <w:rPr>
          <w:rFonts w:cstheme="minorHAnsi"/>
          <w:szCs w:val="24"/>
        </w:rPr>
        <w:t xml:space="preserve"> k sobě i ke svým kolegům a klientkám a sám včas vyhledá lékaře pro posouzení svého zdravotního stavu (případné vystavení dokladu o pracovní neschopnosti). </w:t>
      </w:r>
    </w:p>
    <w:p w14:paraId="567E6AAE" w14:textId="77777777" w:rsidR="00A635CC" w:rsidRDefault="00A635CC" w:rsidP="00A635CC">
      <w:pPr>
        <w:ind w:left="0"/>
        <w:jc w:val="both"/>
        <w:rPr>
          <w:rFonts w:cstheme="minorHAnsi"/>
          <w:szCs w:val="24"/>
        </w:rPr>
      </w:pPr>
      <w:r>
        <w:rPr>
          <w:rFonts w:cstheme="minorHAnsi"/>
          <w:b/>
          <w:szCs w:val="24"/>
        </w:rPr>
        <w:t>V případě, kdy se klientka</w:t>
      </w:r>
      <w:r>
        <w:rPr>
          <w:rFonts w:cstheme="minorHAnsi"/>
          <w:szCs w:val="24"/>
        </w:rPr>
        <w:t xml:space="preserve"> necítí dobře a má příznaky respiračního onemocnění – pracovník požádá klientku o dodržování hygienických pravidel (nošení respirátoru / roušky, důsledné mytí rukou, dezinfekce prostor apod.), případně klientku požádá, aby navštívila lékaře či </w:t>
      </w:r>
      <w:r>
        <w:rPr>
          <w:rFonts w:cstheme="minorHAnsi"/>
          <w:szCs w:val="24"/>
        </w:rPr>
        <w:lastRenderedPageBreak/>
        <w:t xml:space="preserve">pohotovost. Pokud má klientka příznaky onemocnění, je povinna zůstávat ve svém pokoji a řídit se dalšími pokyny pracovníka. </w:t>
      </w:r>
    </w:p>
    <w:p w14:paraId="7ECA5A47" w14:textId="77777777" w:rsidR="00FB0126" w:rsidRPr="00FB0126" w:rsidRDefault="00FB0126" w:rsidP="00A635CC">
      <w:pPr>
        <w:ind w:left="0"/>
        <w:jc w:val="both"/>
        <w:rPr>
          <w:rFonts w:cstheme="minorHAnsi"/>
          <w:sz w:val="10"/>
          <w:szCs w:val="10"/>
        </w:rPr>
      </w:pPr>
    </w:p>
    <w:p w14:paraId="14C141EE" w14:textId="0779B2AC" w:rsidR="00A635CC" w:rsidRDefault="00DE70CB" w:rsidP="00A635CC">
      <w:pPr>
        <w:numPr>
          <w:ilvl w:val="0"/>
          <w:numId w:val="22"/>
        </w:numPr>
        <w:suppressAutoHyphens/>
        <w:ind w:left="0"/>
        <w:jc w:val="both"/>
        <w:rPr>
          <w:rFonts w:cstheme="minorHAnsi"/>
          <w:b/>
          <w:szCs w:val="24"/>
        </w:rPr>
      </w:pPr>
      <w:r>
        <w:rPr>
          <w:rFonts w:cstheme="minorHAnsi"/>
          <w:b/>
          <w:szCs w:val="24"/>
        </w:rPr>
        <w:t>Vši a jiní</w:t>
      </w:r>
      <w:r w:rsidR="00695458">
        <w:rPr>
          <w:rFonts w:cstheme="minorHAnsi"/>
          <w:b/>
          <w:szCs w:val="24"/>
        </w:rPr>
        <w:t xml:space="preserve"> paraziti</w:t>
      </w:r>
    </w:p>
    <w:p w14:paraId="222F9084" w14:textId="31E26528" w:rsidR="00A635CC" w:rsidRDefault="00A635CC" w:rsidP="00A635CC">
      <w:pPr>
        <w:ind w:left="0"/>
        <w:jc w:val="both"/>
        <w:rPr>
          <w:rFonts w:cstheme="minorHAnsi"/>
          <w:szCs w:val="24"/>
        </w:rPr>
      </w:pPr>
      <w:r>
        <w:rPr>
          <w:noProof/>
          <w:lang w:eastAsia="cs-CZ"/>
        </w:rPr>
        <w:drawing>
          <wp:anchor distT="0" distB="0" distL="114300" distR="114300" simplePos="0" relativeHeight="251673600" behindDoc="0" locked="0" layoutInCell="0" allowOverlap="1" wp14:anchorId="44E0360F" wp14:editId="11A0E85B">
            <wp:simplePos x="0" y="0"/>
            <wp:positionH relativeFrom="column">
              <wp:posOffset>5080</wp:posOffset>
            </wp:positionH>
            <wp:positionV relativeFrom="paragraph">
              <wp:posOffset>29210</wp:posOffset>
            </wp:positionV>
            <wp:extent cx="501650" cy="536575"/>
            <wp:effectExtent l="0" t="0" r="0" b="0"/>
            <wp:wrapTight wrapText="bothSides">
              <wp:wrapPolygon edited="0">
                <wp:start x="13944" y="0"/>
                <wp:lineTo x="0" y="14570"/>
                <wp:lineTo x="0" y="20705"/>
                <wp:lineTo x="9023" y="20705"/>
                <wp:lineTo x="12304" y="20705"/>
                <wp:lineTo x="19686" y="14570"/>
                <wp:lineTo x="20506" y="6902"/>
                <wp:lineTo x="20506" y="3067"/>
                <wp:lineTo x="18866" y="0"/>
                <wp:lineTo x="13944" y="0"/>
              </wp:wrapPolygon>
            </wp:wrapTight>
            <wp:docPr id="9" name="Obrázek 9" descr="Chyby, Brouci, Značky, Hmyz, Paraz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descr="Chyby, Brouci, Značky, Hmyz, Parazi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1650" cy="5365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Cs w:val="24"/>
        </w:rPr>
        <w:t xml:space="preserve">V případě podezření, že klientky mají kousance či příznaky parazitů (vši, štěnice, svrab…) – pracovník klientku informuje o nutnosti udělat okamžitá opatření či zajistit léčbu. Pokud klientka nespolupracuje při řešení její situace, pracovník to neprodleně nahlásí vedoucí služby. V případě vší může pracovník klientce půjčit speciální šampon, hřebínek a vymění jí ložní prádlo za čisté. </w:t>
      </w:r>
      <w:r w:rsidR="007D1ACA">
        <w:rPr>
          <w:rFonts w:cstheme="minorHAnsi"/>
          <w:szCs w:val="24"/>
        </w:rPr>
        <w:t>Pracovník dále postupuje podle „</w:t>
      </w:r>
      <w:r w:rsidR="007D1ACA" w:rsidRPr="007D1ACA">
        <w:rPr>
          <w:rFonts w:cstheme="minorHAnsi"/>
          <w:b/>
          <w:szCs w:val="24"/>
        </w:rPr>
        <w:t>Metodiky č. 2 – Hygienický plán</w:t>
      </w:r>
      <w:r w:rsidR="007D1ACA">
        <w:rPr>
          <w:rFonts w:cstheme="minorHAnsi"/>
          <w:szCs w:val="24"/>
        </w:rPr>
        <w:t>“</w:t>
      </w:r>
      <w:r w:rsidR="00695458">
        <w:rPr>
          <w:rFonts w:cstheme="minorHAnsi"/>
          <w:szCs w:val="24"/>
        </w:rPr>
        <w:t xml:space="preserve"> a společně s klientkou vypisují formulář </w:t>
      </w:r>
      <w:r w:rsidR="00695458" w:rsidRPr="00695458">
        <w:rPr>
          <w:rFonts w:cstheme="minorHAnsi"/>
          <w:b/>
          <w:szCs w:val="24"/>
        </w:rPr>
        <w:t>„</w:t>
      </w:r>
      <w:proofErr w:type="gramStart"/>
      <w:r w:rsidR="00695458" w:rsidRPr="00695458">
        <w:rPr>
          <w:rFonts w:cstheme="minorHAnsi"/>
          <w:b/>
          <w:szCs w:val="24"/>
        </w:rPr>
        <w:t>Př.03</w:t>
      </w:r>
      <w:proofErr w:type="gramEnd"/>
      <w:r w:rsidR="00695458" w:rsidRPr="00695458">
        <w:rPr>
          <w:rFonts w:cstheme="minorHAnsi"/>
          <w:b/>
          <w:szCs w:val="24"/>
        </w:rPr>
        <w:t xml:space="preserve"> – Kontrola vší“</w:t>
      </w:r>
      <w:r w:rsidR="00695458">
        <w:rPr>
          <w:rFonts w:cstheme="minorHAnsi"/>
          <w:b/>
          <w:szCs w:val="24"/>
        </w:rPr>
        <w:t xml:space="preserve">.  </w:t>
      </w:r>
      <w:r>
        <w:rPr>
          <w:rFonts w:cstheme="minorHAnsi"/>
          <w:szCs w:val="24"/>
        </w:rPr>
        <w:t xml:space="preserve">Při likvidaci jiných škůdců se pracovník domlouvá s vedoucí služby </w:t>
      </w:r>
      <w:r w:rsidR="00917061">
        <w:rPr>
          <w:rFonts w:cstheme="minorHAnsi"/>
          <w:szCs w:val="24"/>
        </w:rPr>
        <w:t>Domova</w:t>
      </w:r>
      <w:r>
        <w:rPr>
          <w:rFonts w:cstheme="minorHAnsi"/>
          <w:szCs w:val="24"/>
        </w:rPr>
        <w:t xml:space="preserve"> a připraví se postup, se kterým jsou klientky seznámeny a jsou povinny spolupracovat.  </w:t>
      </w:r>
    </w:p>
    <w:p w14:paraId="24D0F16B" w14:textId="77777777" w:rsidR="00FB0126" w:rsidRPr="00FB0126" w:rsidRDefault="00FB0126" w:rsidP="00A635CC">
      <w:pPr>
        <w:ind w:left="0"/>
        <w:jc w:val="both"/>
        <w:rPr>
          <w:rFonts w:cstheme="minorHAnsi"/>
          <w:sz w:val="10"/>
          <w:szCs w:val="10"/>
        </w:rPr>
      </w:pPr>
    </w:p>
    <w:p w14:paraId="15C7DA91" w14:textId="77777777" w:rsidR="00A635CC" w:rsidRPr="0049799B" w:rsidRDefault="00A635CC" w:rsidP="00A635CC">
      <w:pPr>
        <w:numPr>
          <w:ilvl w:val="0"/>
          <w:numId w:val="22"/>
        </w:numPr>
        <w:suppressAutoHyphens/>
        <w:ind w:left="0"/>
        <w:jc w:val="both"/>
        <w:rPr>
          <w:rFonts w:cstheme="minorHAnsi"/>
          <w:b/>
          <w:szCs w:val="24"/>
        </w:rPr>
      </w:pPr>
      <w:r w:rsidRPr="0049799B">
        <w:rPr>
          <w:rFonts w:cstheme="minorHAnsi"/>
          <w:b/>
          <w:szCs w:val="24"/>
        </w:rPr>
        <w:t>Pokud je ponecháno dítě bez dozoru</w:t>
      </w:r>
    </w:p>
    <w:p w14:paraId="2F18B283" w14:textId="54B034F7" w:rsidR="00A635CC" w:rsidRDefault="00A635CC" w:rsidP="00A635CC">
      <w:pPr>
        <w:ind w:left="0"/>
        <w:jc w:val="both"/>
        <w:rPr>
          <w:rFonts w:cstheme="minorHAnsi"/>
          <w:szCs w:val="24"/>
        </w:rPr>
      </w:pPr>
      <w:r w:rsidRPr="0049799B">
        <w:rPr>
          <w:noProof/>
          <w:lang w:eastAsia="cs-CZ"/>
        </w:rPr>
        <w:drawing>
          <wp:anchor distT="0" distB="0" distL="114300" distR="114300" simplePos="0" relativeHeight="251674624" behindDoc="0" locked="0" layoutInCell="0" allowOverlap="1" wp14:anchorId="6886AB86" wp14:editId="51EA45D1">
            <wp:simplePos x="0" y="0"/>
            <wp:positionH relativeFrom="column">
              <wp:posOffset>4971415</wp:posOffset>
            </wp:positionH>
            <wp:positionV relativeFrom="paragraph">
              <wp:posOffset>83820</wp:posOffset>
            </wp:positionV>
            <wp:extent cx="769620" cy="577850"/>
            <wp:effectExtent l="0" t="0" r="0" b="0"/>
            <wp:wrapTight wrapText="bothSides">
              <wp:wrapPolygon edited="0">
                <wp:start x="0" y="0"/>
                <wp:lineTo x="0" y="20651"/>
                <wp:lineTo x="20851" y="20651"/>
                <wp:lineTo x="20851" y="0"/>
                <wp:lineTo x="0" y="0"/>
              </wp:wrapPolygon>
            </wp:wrapTight>
            <wp:docPr id="8" name="Obrázek 8" descr="Děti, Doplněk Doodle, Skica, Výk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descr="Děti, Doplněk Doodle, Skica, Výkr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9620" cy="577850"/>
                    </a:xfrm>
                    <a:prstGeom prst="rect">
                      <a:avLst/>
                    </a:prstGeom>
                    <a:noFill/>
                  </pic:spPr>
                </pic:pic>
              </a:graphicData>
            </a:graphic>
            <wp14:sizeRelH relativeFrom="page">
              <wp14:pctWidth>0</wp14:pctWidth>
            </wp14:sizeRelH>
            <wp14:sizeRelV relativeFrom="page">
              <wp14:pctHeight>0</wp14:pctHeight>
            </wp14:sizeRelV>
          </wp:anchor>
        </w:drawing>
      </w:r>
      <w:r w:rsidRPr="0049799B">
        <w:rPr>
          <w:rFonts w:cstheme="minorHAnsi"/>
          <w:szCs w:val="24"/>
        </w:rPr>
        <w:t xml:space="preserve">Pokud pracovník zpozoruje v prostorách </w:t>
      </w:r>
      <w:r w:rsidR="0049799B">
        <w:rPr>
          <w:rFonts w:cstheme="minorHAnsi"/>
          <w:szCs w:val="24"/>
        </w:rPr>
        <w:t>Domova</w:t>
      </w:r>
      <w:r w:rsidRPr="0049799B">
        <w:rPr>
          <w:rFonts w:cstheme="minorHAnsi"/>
          <w:szCs w:val="24"/>
        </w:rPr>
        <w:t xml:space="preserve"> dítě bez dohledu dospělé osoby, nejprve zkusí kontaktovat klientku. Během této doby pracovník zajišťuje dohled nad dítětem, např. ve spolupráci s dalšími klientkami. Pokud</w:t>
      </w:r>
      <w:r>
        <w:rPr>
          <w:rFonts w:cstheme="minorHAnsi"/>
          <w:szCs w:val="24"/>
        </w:rPr>
        <w:t xml:space="preserve"> není možné najít nebo kontaktovat klientku (matku dítěte) a nejsou známé informace o jiné oprávněné osobě, která může dítě převzít do péče (druhý rodič, prarodiče), pracovník poté kontaktuje OSPOD pro řešení situace. </w:t>
      </w:r>
    </w:p>
    <w:p w14:paraId="15033EF7" w14:textId="77777777" w:rsidR="00FB0126" w:rsidRPr="00FB0126" w:rsidRDefault="00FB0126" w:rsidP="00A635CC">
      <w:pPr>
        <w:ind w:left="0"/>
        <w:jc w:val="both"/>
        <w:rPr>
          <w:rFonts w:cstheme="minorHAnsi"/>
          <w:sz w:val="10"/>
          <w:szCs w:val="10"/>
        </w:rPr>
      </w:pPr>
    </w:p>
    <w:p w14:paraId="47E36DB5" w14:textId="1451BCB0" w:rsidR="00A635CC" w:rsidRDefault="00A635CC" w:rsidP="00A635CC">
      <w:pPr>
        <w:numPr>
          <w:ilvl w:val="0"/>
          <w:numId w:val="22"/>
        </w:numPr>
        <w:suppressAutoHyphens/>
        <w:ind w:left="0"/>
        <w:jc w:val="both"/>
        <w:rPr>
          <w:rFonts w:cstheme="minorHAnsi"/>
          <w:szCs w:val="24"/>
        </w:rPr>
      </w:pPr>
      <w:r>
        <w:rPr>
          <w:noProof/>
          <w:lang w:eastAsia="cs-CZ"/>
        </w:rPr>
        <w:drawing>
          <wp:anchor distT="0" distB="0" distL="114300" distR="114300" simplePos="0" relativeHeight="251675648" behindDoc="0" locked="0" layoutInCell="0" allowOverlap="1" wp14:anchorId="116F17DD" wp14:editId="79F2374F">
            <wp:simplePos x="0" y="0"/>
            <wp:positionH relativeFrom="column">
              <wp:posOffset>5298440</wp:posOffset>
            </wp:positionH>
            <wp:positionV relativeFrom="paragraph">
              <wp:posOffset>133350</wp:posOffset>
            </wp:positionV>
            <wp:extent cx="470535" cy="410210"/>
            <wp:effectExtent l="0" t="0" r="5715" b="8890"/>
            <wp:wrapTight wrapText="bothSides">
              <wp:wrapPolygon edited="0">
                <wp:start x="0" y="0"/>
                <wp:lineTo x="0" y="21065"/>
                <wp:lineTo x="20988" y="21065"/>
                <wp:lineTo x="20988" y="0"/>
                <wp:lineTo x="0" y="0"/>
              </wp:wrapPolygon>
            </wp:wrapTight>
            <wp:docPr id="7" name="Obrázek 7" descr="Zemětřesení, Crack, Vyřešil, Poškoz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Zemětřesení, Crack, Vyřešil, Poškození"/>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0535" cy="410210"/>
                    </a:xfrm>
                    <a:prstGeom prst="rect">
                      <a:avLst/>
                    </a:prstGeom>
                    <a:noFill/>
                  </pic:spPr>
                </pic:pic>
              </a:graphicData>
            </a:graphic>
            <wp14:sizeRelH relativeFrom="page">
              <wp14:pctWidth>0</wp14:pctWidth>
            </wp14:sizeRelH>
            <wp14:sizeRelV relativeFrom="page">
              <wp14:pctHeight>0</wp14:pctHeight>
            </wp14:sizeRelV>
          </wp:anchor>
        </w:drawing>
      </w:r>
      <w:r w:rsidRPr="0049799B">
        <w:rPr>
          <w:rFonts w:cstheme="minorHAnsi"/>
          <w:b/>
          <w:szCs w:val="24"/>
        </w:rPr>
        <w:t xml:space="preserve">Poškození majetku </w:t>
      </w:r>
      <w:r w:rsidR="0049799B" w:rsidRPr="0049799B">
        <w:rPr>
          <w:rFonts w:cstheme="minorHAnsi"/>
          <w:b/>
          <w:szCs w:val="24"/>
        </w:rPr>
        <w:t>Domova</w:t>
      </w:r>
      <w:r w:rsidRPr="0049799B">
        <w:rPr>
          <w:rFonts w:cstheme="minorHAnsi"/>
          <w:b/>
          <w:szCs w:val="24"/>
        </w:rPr>
        <w:t xml:space="preserve"> či nefunkčnost některých částí služby či areálu </w:t>
      </w:r>
      <w:r w:rsidRPr="0049799B">
        <w:rPr>
          <w:rFonts w:cstheme="minorHAnsi"/>
          <w:szCs w:val="24"/>
        </w:rPr>
        <w:t xml:space="preserve">V případě, že pracovník zaznamená poškození nebo nefunkčnost některých částí služby </w:t>
      </w:r>
      <w:r w:rsidR="0049799B">
        <w:rPr>
          <w:rFonts w:cstheme="minorHAnsi"/>
          <w:szCs w:val="24"/>
        </w:rPr>
        <w:t>Domova</w:t>
      </w:r>
      <w:r w:rsidRPr="0049799B">
        <w:rPr>
          <w:rFonts w:cstheme="minorHAnsi"/>
          <w:szCs w:val="24"/>
        </w:rPr>
        <w:t xml:space="preserve"> či areálu, nejprve dané místo zajistí či označí tak, aby byla zajištěna bezpečnost klientek i ostatních osob (např. umístí ceduli se zákazem vstupu, zákazem použití, použije pruhovanou pásku apod.). Pracovník posoudí, zda je vhodné udělat fotografie pro dokumentaci poškození pro následné řešení na pojišťovně. Následně kontaktuje v pracovní době údržbáře, případně zajistí příslušnou dodavatelskou firmu pro opravu či řešení situace. O situaci informuje nejprve vedoucí </w:t>
      </w:r>
      <w:r w:rsidR="0049799B">
        <w:rPr>
          <w:rFonts w:cstheme="minorHAnsi"/>
          <w:szCs w:val="24"/>
        </w:rPr>
        <w:t>Domova</w:t>
      </w:r>
      <w:r w:rsidRPr="0049799B">
        <w:rPr>
          <w:rFonts w:cstheme="minorHAnsi"/>
          <w:szCs w:val="24"/>
        </w:rPr>
        <w:t xml:space="preserve">, ta následně případně informuje ředitele FCH </w:t>
      </w:r>
      <w:r w:rsidR="0049799B">
        <w:rPr>
          <w:rFonts w:cstheme="minorHAnsi"/>
          <w:szCs w:val="24"/>
        </w:rPr>
        <w:t>Aš</w:t>
      </w:r>
      <w:r w:rsidRPr="0049799B">
        <w:rPr>
          <w:rFonts w:cstheme="minorHAnsi"/>
          <w:szCs w:val="24"/>
        </w:rPr>
        <w:t xml:space="preserve">. </w:t>
      </w:r>
    </w:p>
    <w:p w14:paraId="1DD52543" w14:textId="77777777" w:rsidR="00FB0126" w:rsidRPr="00FB0126" w:rsidRDefault="00FB0126" w:rsidP="00FB0126">
      <w:pPr>
        <w:suppressAutoHyphens/>
        <w:ind w:left="0"/>
        <w:jc w:val="both"/>
        <w:rPr>
          <w:rFonts w:cstheme="minorHAnsi"/>
          <w:sz w:val="10"/>
          <w:szCs w:val="10"/>
        </w:rPr>
      </w:pPr>
    </w:p>
    <w:p w14:paraId="7AF49609" w14:textId="29F9170E" w:rsidR="00A635CC" w:rsidRDefault="00A635CC" w:rsidP="00A635CC">
      <w:pPr>
        <w:numPr>
          <w:ilvl w:val="0"/>
          <w:numId w:val="22"/>
        </w:numPr>
        <w:suppressAutoHyphens/>
        <w:ind w:left="0"/>
        <w:jc w:val="both"/>
        <w:rPr>
          <w:rFonts w:cstheme="minorHAnsi"/>
          <w:b/>
          <w:szCs w:val="24"/>
        </w:rPr>
      </w:pPr>
      <w:r>
        <w:rPr>
          <w:rFonts w:cstheme="minorHAnsi"/>
          <w:b/>
          <w:szCs w:val="24"/>
        </w:rPr>
        <w:t xml:space="preserve">Poškození stromů či jiných předmětů (zdi, židle…) v areálu </w:t>
      </w:r>
      <w:r w:rsidR="0049799B">
        <w:rPr>
          <w:rFonts w:cstheme="minorHAnsi"/>
          <w:b/>
          <w:szCs w:val="24"/>
        </w:rPr>
        <w:t>Domova</w:t>
      </w:r>
    </w:p>
    <w:p w14:paraId="142CDCF2" w14:textId="313BFB6D" w:rsidR="00A635CC" w:rsidRDefault="00A635CC" w:rsidP="00A635CC">
      <w:pPr>
        <w:ind w:left="0"/>
        <w:jc w:val="both"/>
        <w:rPr>
          <w:rFonts w:cstheme="minorHAnsi"/>
          <w:szCs w:val="24"/>
        </w:rPr>
      </w:pPr>
      <w:r>
        <w:rPr>
          <w:rFonts w:cstheme="minorHAnsi"/>
          <w:szCs w:val="24"/>
        </w:rPr>
        <w:t xml:space="preserve">Jestliže pracovník </w:t>
      </w:r>
      <w:r w:rsidR="0049799B">
        <w:rPr>
          <w:rFonts w:cstheme="minorHAnsi"/>
          <w:szCs w:val="24"/>
        </w:rPr>
        <w:t>Domova</w:t>
      </w:r>
      <w:r>
        <w:rPr>
          <w:rFonts w:cstheme="minorHAnsi"/>
          <w:szCs w:val="24"/>
        </w:rPr>
        <w:t xml:space="preserve"> zjistí, že v areálu dojde k poškození </w:t>
      </w:r>
      <w:r>
        <w:rPr>
          <w:rFonts w:cstheme="minorHAnsi"/>
          <w:b/>
          <w:szCs w:val="24"/>
        </w:rPr>
        <w:t>STROMU</w:t>
      </w:r>
      <w:r>
        <w:rPr>
          <w:rFonts w:cstheme="minorHAnsi"/>
          <w:szCs w:val="24"/>
        </w:rPr>
        <w:t xml:space="preserve"> – spadlý strom, rozlomený či poš</w:t>
      </w:r>
      <w:r w:rsidR="0049799B">
        <w:rPr>
          <w:rFonts w:cstheme="minorHAnsi"/>
          <w:szCs w:val="24"/>
        </w:rPr>
        <w:t>kozené větve stromu</w:t>
      </w:r>
      <w:r>
        <w:rPr>
          <w:rFonts w:cstheme="minorHAnsi"/>
          <w:szCs w:val="24"/>
        </w:rPr>
        <w:t>, zajistí neprodleně, aby do nebezpečné zóny nikdo nevstupoval (páskou ohraničí, ozn</w:t>
      </w:r>
      <w:r w:rsidR="0049799B">
        <w:rPr>
          <w:rFonts w:cstheme="minorHAnsi"/>
          <w:szCs w:val="24"/>
        </w:rPr>
        <w:t>ačí nápisy a informuje klientky</w:t>
      </w:r>
      <w:r>
        <w:rPr>
          <w:rFonts w:cstheme="minorHAnsi"/>
          <w:szCs w:val="24"/>
        </w:rPr>
        <w:t xml:space="preserve">). Dále informuje vedoucí služby, která zajistí odstranění nebezpečí. </w:t>
      </w:r>
    </w:p>
    <w:p w14:paraId="1F807354" w14:textId="77777777" w:rsidR="00FB0126" w:rsidRPr="00FB0126" w:rsidRDefault="00FB0126" w:rsidP="00A635CC">
      <w:pPr>
        <w:ind w:left="0"/>
        <w:jc w:val="both"/>
        <w:rPr>
          <w:rFonts w:cstheme="minorHAnsi"/>
          <w:b/>
          <w:sz w:val="10"/>
          <w:szCs w:val="10"/>
        </w:rPr>
      </w:pPr>
    </w:p>
    <w:p w14:paraId="1824E531" w14:textId="77777777" w:rsidR="00A635CC" w:rsidRDefault="00A635CC" w:rsidP="00A635CC">
      <w:pPr>
        <w:numPr>
          <w:ilvl w:val="0"/>
          <w:numId w:val="22"/>
        </w:numPr>
        <w:suppressAutoHyphens/>
        <w:ind w:left="0"/>
        <w:jc w:val="both"/>
        <w:rPr>
          <w:rFonts w:cstheme="minorHAnsi"/>
          <w:b/>
          <w:szCs w:val="24"/>
        </w:rPr>
      </w:pPr>
      <w:r>
        <w:rPr>
          <w:rFonts w:cstheme="minorHAnsi"/>
          <w:b/>
          <w:szCs w:val="24"/>
        </w:rPr>
        <w:t>Krádež</w:t>
      </w:r>
    </w:p>
    <w:p w14:paraId="5A7941E5" w14:textId="1C6646B7" w:rsidR="00A635CC" w:rsidRDefault="00A635CC" w:rsidP="00A635CC">
      <w:pPr>
        <w:ind w:left="0"/>
        <w:jc w:val="both"/>
        <w:rPr>
          <w:rFonts w:cstheme="minorHAnsi"/>
          <w:szCs w:val="24"/>
        </w:rPr>
      </w:pPr>
      <w:r>
        <w:rPr>
          <w:noProof/>
          <w:lang w:eastAsia="cs-CZ"/>
        </w:rPr>
        <w:drawing>
          <wp:anchor distT="0" distB="0" distL="114300" distR="114300" simplePos="0" relativeHeight="251676672" behindDoc="0" locked="0" layoutInCell="0" allowOverlap="1" wp14:anchorId="6DF32724" wp14:editId="29C6107E">
            <wp:simplePos x="0" y="0"/>
            <wp:positionH relativeFrom="column">
              <wp:posOffset>4445</wp:posOffset>
            </wp:positionH>
            <wp:positionV relativeFrom="paragraph">
              <wp:posOffset>1905</wp:posOffset>
            </wp:positionV>
            <wp:extent cx="522605" cy="353695"/>
            <wp:effectExtent l="0" t="0" r="0" b="8255"/>
            <wp:wrapTight wrapText="bothSides">
              <wp:wrapPolygon edited="0">
                <wp:start x="0" y="0"/>
                <wp:lineTo x="0" y="20941"/>
                <wp:lineTo x="20471" y="20941"/>
                <wp:lineTo x="20471" y="0"/>
                <wp:lineTo x="0" y="0"/>
              </wp:wrapPolygon>
            </wp:wrapTight>
            <wp:docPr id="5" name="Obrázek 5" descr="Odemknout, Hacker, Zloděj, Člově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Odemknout, Hacker, Zloděj, Člově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605" cy="35369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Cs w:val="24"/>
        </w:rPr>
        <w:t xml:space="preserve">V případě, kdy je pracovník </w:t>
      </w:r>
      <w:r w:rsidR="0049799B">
        <w:rPr>
          <w:rFonts w:cstheme="minorHAnsi"/>
          <w:szCs w:val="24"/>
        </w:rPr>
        <w:t>Domova</w:t>
      </w:r>
      <w:r>
        <w:rPr>
          <w:rFonts w:cstheme="minorHAnsi"/>
          <w:szCs w:val="24"/>
        </w:rPr>
        <w:t xml:space="preserve"> informován, že došlo ke krádeži majetku, oznámí to Policii ČR – telefonicky. Jestliže dojde k vykradení uzamčeného pokoje klientky, poskytne pracovník klientce podporu při nahlášení události Policii ČR a dále se řídí pokyny</w:t>
      </w:r>
      <w:r w:rsidR="0049799B">
        <w:rPr>
          <w:rFonts w:cstheme="minorHAnsi"/>
          <w:szCs w:val="24"/>
        </w:rPr>
        <w:t xml:space="preserve"> policie</w:t>
      </w:r>
      <w:r>
        <w:rPr>
          <w:rFonts w:cstheme="minorHAnsi"/>
          <w:szCs w:val="24"/>
        </w:rPr>
        <w:t xml:space="preserve">. Policii ČR se můžou poskytnout záznamy z kamerového systému, ale vždy nejdříve na jejich žádost. V případě ztráty majetku klientky, který byl v neuzamčeném pokoji, nebo je klientka ponechala ve společných prostorách, pracovník klientku pouze seznámí s možností nahlásit událost Policii ČR. </w:t>
      </w:r>
    </w:p>
    <w:p w14:paraId="3324A2A5" w14:textId="77777777" w:rsidR="00FB0126" w:rsidRPr="00FB0126" w:rsidRDefault="00FB0126" w:rsidP="00A635CC">
      <w:pPr>
        <w:ind w:left="0"/>
        <w:jc w:val="both"/>
        <w:rPr>
          <w:rFonts w:cstheme="minorHAnsi"/>
          <w:sz w:val="10"/>
          <w:szCs w:val="10"/>
        </w:rPr>
      </w:pPr>
    </w:p>
    <w:p w14:paraId="78E1D7C3" w14:textId="3E1D09AF" w:rsidR="00A635CC" w:rsidRDefault="00A635CC" w:rsidP="00A635CC">
      <w:pPr>
        <w:numPr>
          <w:ilvl w:val="0"/>
          <w:numId w:val="22"/>
        </w:numPr>
        <w:suppressAutoHyphens/>
        <w:ind w:left="0"/>
        <w:jc w:val="both"/>
        <w:rPr>
          <w:rFonts w:cstheme="minorHAnsi"/>
          <w:b/>
          <w:szCs w:val="24"/>
        </w:rPr>
      </w:pPr>
      <w:r>
        <w:rPr>
          <w:noProof/>
          <w:lang w:eastAsia="cs-CZ"/>
        </w:rPr>
        <w:drawing>
          <wp:anchor distT="0" distB="0" distL="114300" distR="114300" simplePos="0" relativeHeight="251677696" behindDoc="0" locked="0" layoutInCell="0" allowOverlap="1" wp14:anchorId="24317037" wp14:editId="1769C061">
            <wp:simplePos x="0" y="0"/>
            <wp:positionH relativeFrom="column">
              <wp:posOffset>5043170</wp:posOffset>
            </wp:positionH>
            <wp:positionV relativeFrom="paragraph">
              <wp:posOffset>126365</wp:posOffset>
            </wp:positionV>
            <wp:extent cx="609600" cy="406400"/>
            <wp:effectExtent l="0" t="0" r="0" b="0"/>
            <wp:wrapTight wrapText="bothSides">
              <wp:wrapPolygon edited="0">
                <wp:start x="0" y="0"/>
                <wp:lineTo x="0" y="20250"/>
                <wp:lineTo x="20925" y="20250"/>
                <wp:lineTo x="20925" y="0"/>
                <wp:lineTo x="0" y="0"/>
              </wp:wrapPolygon>
            </wp:wrapTight>
            <wp:docPr id="3" name="Obrázek 3" descr="Dům, Vlastnictví Domu, Ochočený, Obyt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descr="Dům, Vlastnictví Domu, Ochočený, Obytný"/>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406400"/>
                    </a:xfrm>
                    <a:prstGeom prst="rect">
                      <a:avLst/>
                    </a:prstGeom>
                    <a:noFill/>
                  </pic:spPr>
                </pic:pic>
              </a:graphicData>
            </a:graphic>
            <wp14:sizeRelH relativeFrom="page">
              <wp14:pctWidth>0</wp14:pctWidth>
            </wp14:sizeRelH>
            <wp14:sizeRelV relativeFrom="page">
              <wp14:pctHeight>0</wp14:pctHeight>
            </wp14:sizeRelV>
          </wp:anchor>
        </w:drawing>
      </w:r>
      <w:r w:rsidR="0049799B">
        <w:rPr>
          <w:rFonts w:cstheme="minorHAnsi"/>
          <w:b/>
          <w:szCs w:val="24"/>
        </w:rPr>
        <w:t xml:space="preserve">Ztráta klíče </w:t>
      </w:r>
      <w:r>
        <w:rPr>
          <w:rFonts w:cstheme="minorHAnsi"/>
          <w:b/>
          <w:szCs w:val="24"/>
        </w:rPr>
        <w:t>nebo zablokování dveří pokoje</w:t>
      </w:r>
    </w:p>
    <w:p w14:paraId="0B1F516C" w14:textId="0DDA5814" w:rsidR="00A635CC" w:rsidRDefault="00A635CC" w:rsidP="00A635CC">
      <w:pPr>
        <w:ind w:left="0"/>
        <w:jc w:val="both"/>
        <w:rPr>
          <w:rFonts w:cstheme="minorHAnsi"/>
          <w:szCs w:val="24"/>
        </w:rPr>
      </w:pPr>
      <w:r>
        <w:rPr>
          <w:rFonts w:cstheme="minorHAnsi"/>
          <w:szCs w:val="24"/>
        </w:rPr>
        <w:t xml:space="preserve">Pokud klientka oznámí ztrátu klíčů, pracovník jí nejprve umožní vstup do jejího pokoje, který odemkne náhradním klíčem. Pokud klientka své klíče nenajde do </w:t>
      </w:r>
      <w:r>
        <w:rPr>
          <w:rFonts w:cstheme="minorHAnsi"/>
          <w:szCs w:val="24"/>
        </w:rPr>
        <w:lastRenderedPageBreak/>
        <w:t xml:space="preserve">druhého dne, pracovník s klientkou sepíše protokol o způsobené škodě (formulář). Pracovník dále dohodne s údržbou výměnu zámků (pokoj, </w:t>
      </w:r>
      <w:r w:rsidR="0049799B">
        <w:rPr>
          <w:rFonts w:cstheme="minorHAnsi"/>
          <w:szCs w:val="24"/>
        </w:rPr>
        <w:t xml:space="preserve">uzamykatelná </w:t>
      </w:r>
      <w:r>
        <w:rPr>
          <w:rFonts w:cstheme="minorHAnsi"/>
          <w:szCs w:val="24"/>
        </w:rPr>
        <w:t>skříňka</w:t>
      </w:r>
      <w:r w:rsidR="0049799B">
        <w:rPr>
          <w:rFonts w:cstheme="minorHAnsi"/>
          <w:szCs w:val="24"/>
        </w:rPr>
        <w:t xml:space="preserve"> na pokoji</w:t>
      </w:r>
      <w:r>
        <w:rPr>
          <w:rFonts w:cstheme="minorHAnsi"/>
          <w:szCs w:val="24"/>
        </w:rPr>
        <w:t>, kuchyňská skříňk</w:t>
      </w:r>
      <w:r w:rsidR="0049799B">
        <w:rPr>
          <w:rFonts w:cstheme="minorHAnsi"/>
          <w:szCs w:val="24"/>
        </w:rPr>
        <w:t xml:space="preserve">a), klientka dostane nové klíče. </w:t>
      </w:r>
    </w:p>
    <w:p w14:paraId="4B836032" w14:textId="0C03FF9B" w:rsidR="00A635CC" w:rsidRDefault="00A635CC" w:rsidP="00A635CC">
      <w:pPr>
        <w:ind w:left="0"/>
        <w:jc w:val="both"/>
        <w:rPr>
          <w:rFonts w:cstheme="minorHAnsi"/>
          <w:szCs w:val="24"/>
        </w:rPr>
      </w:pPr>
      <w:r>
        <w:rPr>
          <w:rFonts w:cstheme="minorHAnsi"/>
          <w:szCs w:val="24"/>
        </w:rPr>
        <w:t>V případě, kdy pracovník zjistí zablokování dveří – informuje údržbář</w:t>
      </w:r>
      <w:r w:rsidR="0049799B">
        <w:rPr>
          <w:rFonts w:cstheme="minorHAnsi"/>
          <w:szCs w:val="24"/>
        </w:rPr>
        <w:t xml:space="preserve">e, případně </w:t>
      </w:r>
      <w:bookmarkStart w:id="0" w:name="_GoBack"/>
      <w:bookmarkEnd w:id="0"/>
      <w:r w:rsidR="0049799B">
        <w:rPr>
          <w:rFonts w:cstheme="minorHAnsi"/>
          <w:szCs w:val="24"/>
        </w:rPr>
        <w:t>pohotovostní firmu</w:t>
      </w:r>
      <w:r>
        <w:rPr>
          <w:rFonts w:cstheme="minorHAnsi"/>
          <w:szCs w:val="24"/>
        </w:rPr>
        <w:t xml:space="preserve">. Pokud je za zablokovanými dveřmi jiná osoba, pracovník ji uklidní a vyzve, aby dveře neotvírala násilím. </w:t>
      </w:r>
    </w:p>
    <w:p w14:paraId="0A0E2E57" w14:textId="77777777" w:rsidR="00A635CC" w:rsidRDefault="00A635CC" w:rsidP="00A635CC">
      <w:pPr>
        <w:ind w:left="0"/>
        <w:jc w:val="both"/>
        <w:rPr>
          <w:rFonts w:cstheme="minorHAnsi"/>
          <w:szCs w:val="24"/>
        </w:rPr>
      </w:pPr>
      <w:r>
        <w:rPr>
          <w:rFonts w:cstheme="minorHAnsi"/>
          <w:szCs w:val="24"/>
        </w:rPr>
        <w:t xml:space="preserve">Pokud má pracovník oprávněné podezření, že za zablokovanými dveřmi je osoba v nebezpečí života (tzn. v bezvědomí, úraz), kontaktuje Policii ČR a zajistí tak příjezd IZS. </w:t>
      </w:r>
    </w:p>
    <w:p w14:paraId="5D1480B7" w14:textId="77777777" w:rsidR="00A635CC" w:rsidRDefault="00A635CC" w:rsidP="00A635CC">
      <w:pPr>
        <w:ind w:left="0"/>
        <w:jc w:val="both"/>
        <w:rPr>
          <w:rFonts w:cstheme="minorHAnsi"/>
          <w:sz w:val="10"/>
          <w:szCs w:val="10"/>
        </w:rPr>
      </w:pPr>
    </w:p>
    <w:p w14:paraId="230FC1EB" w14:textId="5F8A83AD" w:rsidR="00FB0126" w:rsidRDefault="00FB0126" w:rsidP="00FB0126">
      <w:pPr>
        <w:numPr>
          <w:ilvl w:val="0"/>
          <w:numId w:val="22"/>
        </w:numPr>
        <w:suppressAutoHyphens/>
        <w:ind w:left="0"/>
        <w:jc w:val="both"/>
        <w:rPr>
          <w:rFonts w:cstheme="minorHAnsi"/>
          <w:b/>
          <w:szCs w:val="24"/>
        </w:rPr>
      </w:pPr>
      <w:r>
        <w:rPr>
          <w:rFonts w:cstheme="minorHAnsi"/>
          <w:b/>
          <w:szCs w:val="24"/>
        </w:rPr>
        <w:t xml:space="preserve">Personální nedostatek </w:t>
      </w:r>
    </w:p>
    <w:p w14:paraId="550E8093" w14:textId="49654D88" w:rsidR="00FB0126" w:rsidRDefault="00FB0126" w:rsidP="00FB0126">
      <w:pPr>
        <w:ind w:left="0"/>
        <w:jc w:val="both"/>
        <w:rPr>
          <w:rFonts w:cstheme="minorHAnsi"/>
          <w:szCs w:val="24"/>
        </w:rPr>
      </w:pPr>
      <w:r>
        <w:rPr>
          <w:rFonts w:cstheme="minorHAnsi"/>
          <w:szCs w:val="24"/>
        </w:rPr>
        <w:t xml:space="preserve">Pokud dojde k situaci, kdy dojde k nedostatku pracovníků pro zajištění běžné služby v Domově, vedoucí Domova přijímá mimořádné opatření, </w:t>
      </w:r>
      <w:r w:rsidR="00DE70CB">
        <w:rPr>
          <w:rFonts w:cstheme="minorHAnsi"/>
          <w:szCs w:val="24"/>
        </w:rPr>
        <w:t>a to</w:t>
      </w:r>
      <w:r>
        <w:rPr>
          <w:rFonts w:cstheme="minorHAnsi"/>
          <w:szCs w:val="24"/>
        </w:rPr>
        <w:t>:</w:t>
      </w:r>
    </w:p>
    <w:p w14:paraId="64FB45E9" w14:textId="35666FC7" w:rsidR="00FB0126" w:rsidRDefault="00FB0126" w:rsidP="00FB0126">
      <w:pPr>
        <w:ind w:left="0"/>
        <w:jc w:val="both"/>
        <w:rPr>
          <w:rFonts w:cstheme="minorHAnsi"/>
          <w:szCs w:val="24"/>
        </w:rPr>
      </w:pPr>
      <w:r>
        <w:rPr>
          <w:rFonts w:cstheme="minorHAnsi"/>
          <w:szCs w:val="24"/>
        </w:rPr>
        <w:t xml:space="preserve">- </w:t>
      </w:r>
      <w:r w:rsidRPr="00FB0126">
        <w:rPr>
          <w:rFonts w:cstheme="minorHAnsi"/>
          <w:szCs w:val="24"/>
          <w:u w:val="single"/>
        </w:rPr>
        <w:t>změna pracovní doby</w:t>
      </w:r>
      <w:r>
        <w:rPr>
          <w:rFonts w:cstheme="minorHAnsi"/>
          <w:szCs w:val="24"/>
        </w:rPr>
        <w:t xml:space="preserve"> – 12-hodinové směny, od 7:00 do 19:00 hodin + pracovník na pohotovosti se pak ve 22:45 dostaví do služby, zkontroluje Domov a v 23:00 hodin aktivuje alarm</w:t>
      </w:r>
    </w:p>
    <w:p w14:paraId="5D7458EA" w14:textId="6BD8C5F6" w:rsidR="00FB0126" w:rsidRDefault="00FB0126" w:rsidP="00FB0126">
      <w:pPr>
        <w:ind w:left="0"/>
        <w:jc w:val="both"/>
        <w:rPr>
          <w:rFonts w:cstheme="minorHAnsi"/>
          <w:sz w:val="10"/>
          <w:szCs w:val="10"/>
        </w:rPr>
      </w:pPr>
      <w:r>
        <w:rPr>
          <w:rFonts w:cstheme="minorHAnsi"/>
          <w:szCs w:val="24"/>
        </w:rPr>
        <w:t xml:space="preserve">- </w:t>
      </w:r>
      <w:r w:rsidRPr="00FB0126">
        <w:rPr>
          <w:rFonts w:cstheme="minorHAnsi"/>
          <w:szCs w:val="24"/>
          <w:u w:val="single"/>
        </w:rPr>
        <w:t>změna doby úklidů</w:t>
      </w:r>
      <w:r>
        <w:rPr>
          <w:rFonts w:cstheme="minorHAnsi"/>
          <w:szCs w:val="24"/>
        </w:rPr>
        <w:t xml:space="preserve"> – klientky jsou informovány o dočasné změně Domácího řádu týkajíce se doby úklidů. </w:t>
      </w:r>
    </w:p>
    <w:p w14:paraId="28676EBB" w14:textId="77777777" w:rsidR="00FB0126" w:rsidRDefault="00FB0126" w:rsidP="00A635CC">
      <w:pPr>
        <w:ind w:left="0"/>
        <w:jc w:val="both"/>
        <w:rPr>
          <w:rFonts w:cstheme="minorHAnsi"/>
          <w:sz w:val="10"/>
          <w:szCs w:val="10"/>
        </w:rPr>
      </w:pPr>
    </w:p>
    <w:p w14:paraId="60EBBE96" w14:textId="2386A6B3" w:rsidR="003779A1" w:rsidRDefault="003779A1" w:rsidP="003779A1">
      <w:pPr>
        <w:ind w:left="0"/>
        <w:jc w:val="both"/>
        <w:rPr>
          <w:rFonts w:cstheme="minorHAnsi"/>
          <w:b/>
          <w:szCs w:val="24"/>
        </w:rPr>
      </w:pPr>
      <w:r>
        <w:rPr>
          <w:rFonts w:cstheme="minorHAnsi"/>
          <w:b/>
          <w:szCs w:val="24"/>
        </w:rPr>
        <w:t>Přílohy ke Standardu č. 14 (viz V. úroveň „</w:t>
      </w:r>
      <w:r w:rsidRPr="003779A1">
        <w:rPr>
          <w:rFonts w:cstheme="minorHAnsi"/>
          <w:b/>
          <w:szCs w:val="24"/>
        </w:rPr>
        <w:t>Pracovní postupy a metodiky</w:t>
      </w:r>
      <w:r>
        <w:rPr>
          <w:rFonts w:cstheme="minorHAnsi"/>
          <w:b/>
          <w:szCs w:val="24"/>
        </w:rPr>
        <w:t>“)</w:t>
      </w:r>
    </w:p>
    <w:p w14:paraId="4EFB5A55" w14:textId="402D0091" w:rsidR="003779A1" w:rsidRPr="003779A1" w:rsidRDefault="003779A1" w:rsidP="003779A1">
      <w:pPr>
        <w:ind w:left="0"/>
        <w:jc w:val="both"/>
        <w:rPr>
          <w:rFonts w:cstheme="minorHAnsi"/>
          <w:b/>
          <w:color w:val="538135" w:themeColor="accent6" w:themeShade="BF"/>
          <w:szCs w:val="24"/>
        </w:rPr>
      </w:pPr>
      <w:r w:rsidRPr="003779A1">
        <w:rPr>
          <w:rFonts w:cstheme="minorHAnsi"/>
          <w:b/>
          <w:color w:val="538135" w:themeColor="accent6" w:themeShade="BF"/>
          <w:szCs w:val="24"/>
        </w:rPr>
        <w:t>Metodika č. 1 – Metodika_č.01_Restriktivní_opatření</w:t>
      </w:r>
    </w:p>
    <w:p w14:paraId="197B889B" w14:textId="31D353D1" w:rsidR="003779A1" w:rsidRPr="003779A1" w:rsidRDefault="003779A1" w:rsidP="003779A1">
      <w:pPr>
        <w:ind w:left="0"/>
        <w:jc w:val="both"/>
        <w:rPr>
          <w:rFonts w:cstheme="minorHAnsi"/>
          <w:b/>
          <w:color w:val="538135" w:themeColor="accent6" w:themeShade="BF"/>
          <w:szCs w:val="24"/>
        </w:rPr>
      </w:pPr>
      <w:r w:rsidRPr="003779A1">
        <w:rPr>
          <w:rFonts w:cstheme="minorHAnsi"/>
          <w:b/>
          <w:color w:val="538135" w:themeColor="accent6" w:themeShade="BF"/>
          <w:szCs w:val="24"/>
        </w:rPr>
        <w:t>Metodika č. 2 - Metodika_č.02_Hygienický_parazity</w:t>
      </w:r>
    </w:p>
    <w:p w14:paraId="753081AD" w14:textId="77777777" w:rsidR="003779A1" w:rsidRPr="003779A1" w:rsidRDefault="003779A1" w:rsidP="00A635CC">
      <w:pPr>
        <w:ind w:left="0"/>
        <w:jc w:val="both"/>
        <w:rPr>
          <w:rFonts w:cstheme="minorHAnsi"/>
          <w:b/>
          <w:sz w:val="10"/>
          <w:szCs w:val="10"/>
        </w:rPr>
      </w:pPr>
    </w:p>
    <w:p w14:paraId="769AE6C3" w14:textId="77777777" w:rsidR="00A635CC" w:rsidRDefault="00A635CC" w:rsidP="00A635CC">
      <w:pPr>
        <w:ind w:left="0"/>
        <w:jc w:val="both"/>
        <w:rPr>
          <w:rFonts w:cstheme="minorHAnsi"/>
          <w:b/>
          <w:szCs w:val="24"/>
        </w:rPr>
      </w:pPr>
      <w:r>
        <w:rPr>
          <w:rFonts w:cstheme="minorHAnsi"/>
          <w:b/>
          <w:szCs w:val="24"/>
        </w:rPr>
        <w:t>Přílohy ke Standardu č. 14 (viz VI. úroveň „Formuláře“), složka SQ 14</w:t>
      </w:r>
    </w:p>
    <w:p w14:paraId="2F93B177" w14:textId="191B5B11" w:rsidR="00A635CC" w:rsidRPr="003779A1" w:rsidRDefault="00A635CC" w:rsidP="00A635CC">
      <w:pPr>
        <w:ind w:left="0"/>
        <w:jc w:val="both"/>
        <w:rPr>
          <w:rFonts w:cstheme="minorHAnsi"/>
          <w:b/>
          <w:color w:val="538135" w:themeColor="accent6" w:themeShade="BF"/>
          <w:szCs w:val="24"/>
        </w:rPr>
      </w:pPr>
      <w:r w:rsidRPr="003779A1">
        <w:rPr>
          <w:rFonts w:cstheme="minorHAnsi"/>
          <w:b/>
          <w:color w:val="538135" w:themeColor="accent6" w:themeShade="BF"/>
          <w:szCs w:val="24"/>
        </w:rPr>
        <w:t xml:space="preserve">Příloha č. 1 – </w:t>
      </w:r>
      <w:r w:rsidR="0049799B" w:rsidRPr="003779A1">
        <w:rPr>
          <w:rFonts w:cstheme="minorHAnsi"/>
          <w:b/>
          <w:color w:val="538135" w:themeColor="accent6" w:themeShade="BF"/>
          <w:szCs w:val="24"/>
        </w:rPr>
        <w:t>Př.01_Záznam_nouzových_situací</w:t>
      </w:r>
    </w:p>
    <w:p w14:paraId="500BE7FD" w14:textId="3BFA593B" w:rsidR="00A635CC" w:rsidRPr="003779A1" w:rsidRDefault="00A635CC" w:rsidP="00A635CC">
      <w:pPr>
        <w:ind w:left="0"/>
        <w:jc w:val="both"/>
        <w:rPr>
          <w:rFonts w:cstheme="minorHAnsi"/>
          <w:b/>
          <w:color w:val="538135" w:themeColor="accent6" w:themeShade="BF"/>
          <w:szCs w:val="24"/>
        </w:rPr>
      </w:pPr>
      <w:r w:rsidRPr="003779A1">
        <w:rPr>
          <w:rFonts w:cstheme="minorHAnsi"/>
          <w:b/>
          <w:color w:val="538135" w:themeColor="accent6" w:themeShade="BF"/>
          <w:szCs w:val="24"/>
        </w:rPr>
        <w:t xml:space="preserve">Příloha č. 2 – </w:t>
      </w:r>
      <w:proofErr w:type="spellStart"/>
      <w:r w:rsidR="0049799B" w:rsidRPr="003779A1">
        <w:rPr>
          <w:rFonts w:cstheme="minorHAnsi"/>
          <w:b/>
          <w:color w:val="538135" w:themeColor="accent6" w:themeShade="BF"/>
          <w:szCs w:val="24"/>
        </w:rPr>
        <w:t>Formulář_Restriktivní_opatření</w:t>
      </w:r>
      <w:proofErr w:type="spellEnd"/>
    </w:p>
    <w:p w14:paraId="0E3E1304" w14:textId="252603CC" w:rsidR="0049799B" w:rsidRPr="003779A1" w:rsidRDefault="0049799B" w:rsidP="00A635CC">
      <w:pPr>
        <w:ind w:left="0"/>
        <w:jc w:val="both"/>
        <w:rPr>
          <w:rFonts w:cstheme="minorHAnsi"/>
          <w:b/>
          <w:color w:val="538135" w:themeColor="accent6" w:themeShade="BF"/>
          <w:szCs w:val="24"/>
        </w:rPr>
      </w:pPr>
      <w:r w:rsidRPr="003779A1">
        <w:rPr>
          <w:rFonts w:cstheme="minorHAnsi"/>
          <w:b/>
          <w:color w:val="538135" w:themeColor="accent6" w:themeShade="BF"/>
          <w:szCs w:val="24"/>
        </w:rPr>
        <w:t>Příloha č. 3 - Př.03_Kontrola_vší</w:t>
      </w:r>
    </w:p>
    <w:p w14:paraId="7F196038" w14:textId="5A289C38" w:rsidR="00BC5104" w:rsidRPr="00760B7F" w:rsidRDefault="00BC5104" w:rsidP="0023323B">
      <w:pPr>
        <w:pStyle w:val="Podnadpis"/>
        <w:spacing w:before="0" w:after="0"/>
        <w:jc w:val="both"/>
        <w:rPr>
          <w:szCs w:val="24"/>
        </w:rPr>
      </w:pPr>
    </w:p>
    <w:sectPr w:rsidR="00BC5104" w:rsidRPr="00760B7F" w:rsidSect="00652223">
      <w:type w:val="continuous"/>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F3347" w14:textId="77777777" w:rsidR="00D26484" w:rsidRDefault="00D26484" w:rsidP="0039352C">
      <w:r>
        <w:separator/>
      </w:r>
    </w:p>
  </w:endnote>
  <w:endnote w:type="continuationSeparator" w:id="0">
    <w:p w14:paraId="27797598" w14:textId="77777777" w:rsidR="00D26484" w:rsidRDefault="00D26484" w:rsidP="0039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6679" w14:textId="3C09E74B" w:rsidR="0012167B" w:rsidRPr="0012167B" w:rsidRDefault="0012167B" w:rsidP="0012167B">
    <w:pPr>
      <w:pStyle w:val="Zpat"/>
      <w:tabs>
        <w:tab w:val="left" w:pos="3402"/>
        <w:tab w:val="left" w:pos="4536"/>
      </w:tabs>
    </w:pPr>
    <w:r w:rsidRPr="0012167B">
      <w:t xml:space="preserve">IČO: </w:t>
    </w:r>
    <w:r w:rsidR="008D41F8" w:rsidRPr="008D41F8">
      <w:t>64</w:t>
    </w:r>
    <w:r w:rsidR="008D41F8">
      <w:t> </w:t>
    </w:r>
    <w:r w:rsidR="008D41F8" w:rsidRPr="008D41F8">
      <w:t>839</w:t>
    </w:r>
    <w:r w:rsidR="008D41F8">
      <w:t xml:space="preserve"> </w:t>
    </w:r>
    <w:r w:rsidR="008D41F8" w:rsidRPr="008D41F8">
      <w:t>991</w:t>
    </w:r>
    <w:r>
      <w:tab/>
    </w:r>
  </w:p>
  <w:p w14:paraId="75F3FEA1" w14:textId="2080EAF9" w:rsidR="0012167B" w:rsidRPr="0012167B" w:rsidRDefault="0012167B" w:rsidP="0012167B">
    <w:pPr>
      <w:pStyle w:val="Zpat"/>
      <w:tabs>
        <w:tab w:val="clear" w:pos="4536"/>
        <w:tab w:val="left" w:pos="3402"/>
      </w:tabs>
    </w:pPr>
    <w:r w:rsidRPr="0012167B">
      <w:rPr>
        <w:bCs/>
      </w:rPr>
      <w:t>ID datové schránky:</w:t>
    </w:r>
    <w:r w:rsidRPr="0012167B">
      <w:t> </w:t>
    </w:r>
    <w:r w:rsidR="008D41F8" w:rsidRPr="008D41F8">
      <w:rPr>
        <w:bCs/>
      </w:rPr>
      <w:t>d5hxp7n</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A2D22" w14:textId="77777777" w:rsidR="00D26484" w:rsidRDefault="00D26484" w:rsidP="0039352C">
      <w:r>
        <w:separator/>
      </w:r>
    </w:p>
  </w:footnote>
  <w:footnote w:type="continuationSeparator" w:id="0">
    <w:p w14:paraId="4C250B52" w14:textId="77777777" w:rsidR="00D26484" w:rsidRDefault="00D26484" w:rsidP="003935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CD2"/>
    <w:multiLevelType w:val="multilevel"/>
    <w:tmpl w:val="71240C3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EB751B"/>
    <w:multiLevelType w:val="multilevel"/>
    <w:tmpl w:val="B89495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110857"/>
    <w:multiLevelType w:val="hybridMultilevel"/>
    <w:tmpl w:val="E3FE3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D1EB6"/>
    <w:multiLevelType w:val="hybridMultilevel"/>
    <w:tmpl w:val="B3BA99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B4269"/>
    <w:multiLevelType w:val="multilevel"/>
    <w:tmpl w:val="00FC030C"/>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2A2D79"/>
    <w:multiLevelType w:val="multilevel"/>
    <w:tmpl w:val="761EBA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DEA1701"/>
    <w:multiLevelType w:val="multilevel"/>
    <w:tmpl w:val="83C6CB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6B71E7"/>
    <w:multiLevelType w:val="multilevel"/>
    <w:tmpl w:val="1160F410"/>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12B040F"/>
    <w:multiLevelType w:val="multilevel"/>
    <w:tmpl w:val="E2BA87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4EF7922"/>
    <w:multiLevelType w:val="multilevel"/>
    <w:tmpl w:val="A6E40C0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844552F"/>
    <w:multiLevelType w:val="multilevel"/>
    <w:tmpl w:val="0BC03526"/>
    <w:lvl w:ilvl="0">
      <w:start w:val="1"/>
      <w:numFmt w:val="lowerLetter"/>
      <w:lvlText w:val="%1)"/>
      <w:lvlJc w:val="left"/>
      <w:pPr>
        <w:tabs>
          <w:tab w:val="num" w:pos="0"/>
        </w:tabs>
        <w:ind w:left="720" w:hanging="360"/>
      </w:pPr>
      <w:rPr>
        <w:b w:val="0"/>
        <w:color w:val="70AD47" w:themeColor="accent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A8C4CAE"/>
    <w:multiLevelType w:val="multilevel"/>
    <w:tmpl w:val="D14020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A92BB3"/>
    <w:multiLevelType w:val="hybridMultilevel"/>
    <w:tmpl w:val="4C501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8116F2"/>
    <w:multiLevelType w:val="multilevel"/>
    <w:tmpl w:val="F6C0B09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9132014"/>
    <w:multiLevelType w:val="multilevel"/>
    <w:tmpl w:val="A8323004"/>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5061B5E"/>
    <w:multiLevelType w:val="multilevel"/>
    <w:tmpl w:val="24924BE2"/>
    <w:lvl w:ilvl="0">
      <w:start w:val="1"/>
      <w:numFmt w:val="lowerLetter"/>
      <w:lvlText w:val="%1)"/>
      <w:lvlJc w:val="left"/>
      <w:pPr>
        <w:tabs>
          <w:tab w:val="num" w:pos="0"/>
        </w:tabs>
        <w:ind w:left="720" w:hanging="360"/>
      </w:pPr>
      <w:rPr>
        <w:rFonts w:ascii="Calibri" w:eastAsia="Arial" w:hAnsi="Calibri" w:cs="Arial"/>
        <w:b/>
        <w:color w:val="70AD47" w:themeColor="accent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E1514E7"/>
    <w:multiLevelType w:val="multilevel"/>
    <w:tmpl w:val="3CC834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E860A27"/>
    <w:multiLevelType w:val="multilevel"/>
    <w:tmpl w:val="4922F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10F5793"/>
    <w:multiLevelType w:val="multilevel"/>
    <w:tmpl w:val="EC9A56E8"/>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33C3108"/>
    <w:multiLevelType w:val="multilevel"/>
    <w:tmpl w:val="9FAC0E7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BF9071E"/>
    <w:multiLevelType w:val="multilevel"/>
    <w:tmpl w:val="75A8076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EEE7E08"/>
    <w:multiLevelType w:val="hybridMultilevel"/>
    <w:tmpl w:val="BFD018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5"/>
  </w:num>
  <w:num w:numId="5">
    <w:abstractNumId w:val="5"/>
  </w:num>
  <w:num w:numId="6">
    <w:abstractNumId w:val="10"/>
  </w:num>
  <w:num w:numId="7">
    <w:abstractNumId w:val="19"/>
  </w:num>
  <w:num w:numId="8">
    <w:abstractNumId w:val="6"/>
  </w:num>
  <w:num w:numId="9">
    <w:abstractNumId w:val="3"/>
  </w:num>
  <w:num w:numId="10">
    <w:abstractNumId w:val="7"/>
  </w:num>
  <w:num w:numId="11">
    <w:abstractNumId w:val="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11"/>
  </w:num>
  <w:num w:numId="16">
    <w:abstractNumId w:val="18"/>
  </w:num>
  <w:num w:numId="17">
    <w:abstractNumId w:val="21"/>
  </w:num>
  <w:num w:numId="18">
    <w:abstractNumId w:val="12"/>
  </w:num>
  <w:num w:numId="19">
    <w:abstractNumId w:val="2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2C"/>
    <w:rsid w:val="000044C9"/>
    <w:rsid w:val="00024691"/>
    <w:rsid w:val="000439F3"/>
    <w:rsid w:val="0004476B"/>
    <w:rsid w:val="000570CA"/>
    <w:rsid w:val="00061422"/>
    <w:rsid w:val="00077E7D"/>
    <w:rsid w:val="000800BA"/>
    <w:rsid w:val="00084C85"/>
    <w:rsid w:val="00087DB6"/>
    <w:rsid w:val="000A552C"/>
    <w:rsid w:val="000C66B4"/>
    <w:rsid w:val="000D5577"/>
    <w:rsid w:val="000F1471"/>
    <w:rsid w:val="000F3724"/>
    <w:rsid w:val="00102822"/>
    <w:rsid w:val="0012167B"/>
    <w:rsid w:val="00145B20"/>
    <w:rsid w:val="00153BCE"/>
    <w:rsid w:val="00161120"/>
    <w:rsid w:val="00182B47"/>
    <w:rsid w:val="00194E96"/>
    <w:rsid w:val="00197737"/>
    <w:rsid w:val="001D47A6"/>
    <w:rsid w:val="00204F6A"/>
    <w:rsid w:val="00207D53"/>
    <w:rsid w:val="00210BC1"/>
    <w:rsid w:val="00215757"/>
    <w:rsid w:val="0021733B"/>
    <w:rsid w:val="00221CF9"/>
    <w:rsid w:val="0022656C"/>
    <w:rsid w:val="0023323B"/>
    <w:rsid w:val="00234E11"/>
    <w:rsid w:val="00250642"/>
    <w:rsid w:val="00251CD4"/>
    <w:rsid w:val="002547BC"/>
    <w:rsid w:val="002557B5"/>
    <w:rsid w:val="00264EE9"/>
    <w:rsid w:val="0027523C"/>
    <w:rsid w:val="00280693"/>
    <w:rsid w:val="0028587A"/>
    <w:rsid w:val="002D1D3D"/>
    <w:rsid w:val="002E009C"/>
    <w:rsid w:val="002F3EAA"/>
    <w:rsid w:val="002F5E6C"/>
    <w:rsid w:val="003119E8"/>
    <w:rsid w:val="00340321"/>
    <w:rsid w:val="00346820"/>
    <w:rsid w:val="00347403"/>
    <w:rsid w:val="003537A9"/>
    <w:rsid w:val="00355042"/>
    <w:rsid w:val="00362C39"/>
    <w:rsid w:val="00372B02"/>
    <w:rsid w:val="003779A1"/>
    <w:rsid w:val="003865A8"/>
    <w:rsid w:val="00392C55"/>
    <w:rsid w:val="0039352C"/>
    <w:rsid w:val="003A5821"/>
    <w:rsid w:val="003C6FE5"/>
    <w:rsid w:val="003D3DC6"/>
    <w:rsid w:val="003E5ECC"/>
    <w:rsid w:val="003F00B8"/>
    <w:rsid w:val="003F60EA"/>
    <w:rsid w:val="00412978"/>
    <w:rsid w:val="00412B84"/>
    <w:rsid w:val="0041441E"/>
    <w:rsid w:val="00436413"/>
    <w:rsid w:val="00442821"/>
    <w:rsid w:val="0044485F"/>
    <w:rsid w:val="004937F9"/>
    <w:rsid w:val="0049799B"/>
    <w:rsid w:val="004C3367"/>
    <w:rsid w:val="004F5165"/>
    <w:rsid w:val="005230C6"/>
    <w:rsid w:val="00556761"/>
    <w:rsid w:val="00566291"/>
    <w:rsid w:val="00575C69"/>
    <w:rsid w:val="00581B43"/>
    <w:rsid w:val="005B49AA"/>
    <w:rsid w:val="005C7527"/>
    <w:rsid w:val="005D1AA0"/>
    <w:rsid w:val="005D5194"/>
    <w:rsid w:val="005E1443"/>
    <w:rsid w:val="00605FA0"/>
    <w:rsid w:val="0060754E"/>
    <w:rsid w:val="0061218B"/>
    <w:rsid w:val="00612439"/>
    <w:rsid w:val="006360A9"/>
    <w:rsid w:val="00652223"/>
    <w:rsid w:val="00664316"/>
    <w:rsid w:val="0066572E"/>
    <w:rsid w:val="006668A4"/>
    <w:rsid w:val="00671C3B"/>
    <w:rsid w:val="00683F1B"/>
    <w:rsid w:val="00695458"/>
    <w:rsid w:val="006C75BF"/>
    <w:rsid w:val="006E0282"/>
    <w:rsid w:val="00710911"/>
    <w:rsid w:val="007178AF"/>
    <w:rsid w:val="00727A62"/>
    <w:rsid w:val="007300A7"/>
    <w:rsid w:val="00742A0D"/>
    <w:rsid w:val="00760B7F"/>
    <w:rsid w:val="00770843"/>
    <w:rsid w:val="00772EF0"/>
    <w:rsid w:val="007730C5"/>
    <w:rsid w:val="007762DD"/>
    <w:rsid w:val="0079243F"/>
    <w:rsid w:val="007B20BE"/>
    <w:rsid w:val="007C753F"/>
    <w:rsid w:val="007D1ACA"/>
    <w:rsid w:val="00802D5D"/>
    <w:rsid w:val="00821EDB"/>
    <w:rsid w:val="008401C4"/>
    <w:rsid w:val="00843087"/>
    <w:rsid w:val="00844FF1"/>
    <w:rsid w:val="00854E9F"/>
    <w:rsid w:val="0089475F"/>
    <w:rsid w:val="008A7D25"/>
    <w:rsid w:val="008D3C65"/>
    <w:rsid w:val="008D41F8"/>
    <w:rsid w:val="00913040"/>
    <w:rsid w:val="00917061"/>
    <w:rsid w:val="00937245"/>
    <w:rsid w:val="009633B1"/>
    <w:rsid w:val="00975412"/>
    <w:rsid w:val="00977EE2"/>
    <w:rsid w:val="009A24D1"/>
    <w:rsid w:val="009A68ED"/>
    <w:rsid w:val="009C58DF"/>
    <w:rsid w:val="009D0608"/>
    <w:rsid w:val="009E2DB5"/>
    <w:rsid w:val="00A37D44"/>
    <w:rsid w:val="00A419EB"/>
    <w:rsid w:val="00A50CB5"/>
    <w:rsid w:val="00A635CC"/>
    <w:rsid w:val="00A667ED"/>
    <w:rsid w:val="00A711EB"/>
    <w:rsid w:val="00A72185"/>
    <w:rsid w:val="00A72220"/>
    <w:rsid w:val="00A7602E"/>
    <w:rsid w:val="00A77502"/>
    <w:rsid w:val="00A82AE5"/>
    <w:rsid w:val="00AA616E"/>
    <w:rsid w:val="00AE7C17"/>
    <w:rsid w:val="00B01998"/>
    <w:rsid w:val="00B03CC5"/>
    <w:rsid w:val="00B74B17"/>
    <w:rsid w:val="00B877A5"/>
    <w:rsid w:val="00BB154C"/>
    <w:rsid w:val="00BC5104"/>
    <w:rsid w:val="00C00B04"/>
    <w:rsid w:val="00C07EF8"/>
    <w:rsid w:val="00C21F99"/>
    <w:rsid w:val="00C32E48"/>
    <w:rsid w:val="00C36D73"/>
    <w:rsid w:val="00C51C76"/>
    <w:rsid w:val="00C5721B"/>
    <w:rsid w:val="00C769FE"/>
    <w:rsid w:val="00C77015"/>
    <w:rsid w:val="00C8118E"/>
    <w:rsid w:val="00C822A1"/>
    <w:rsid w:val="00C93414"/>
    <w:rsid w:val="00CF57A7"/>
    <w:rsid w:val="00CF76B7"/>
    <w:rsid w:val="00D17748"/>
    <w:rsid w:val="00D2353A"/>
    <w:rsid w:val="00D26484"/>
    <w:rsid w:val="00D273BD"/>
    <w:rsid w:val="00D43BDC"/>
    <w:rsid w:val="00D518F1"/>
    <w:rsid w:val="00D60D53"/>
    <w:rsid w:val="00D7674D"/>
    <w:rsid w:val="00DB0AAC"/>
    <w:rsid w:val="00DD2FD9"/>
    <w:rsid w:val="00DD6430"/>
    <w:rsid w:val="00DE70CB"/>
    <w:rsid w:val="00DE7891"/>
    <w:rsid w:val="00DF45E5"/>
    <w:rsid w:val="00E006D5"/>
    <w:rsid w:val="00E06260"/>
    <w:rsid w:val="00E15DB2"/>
    <w:rsid w:val="00E17A5C"/>
    <w:rsid w:val="00E43176"/>
    <w:rsid w:val="00E81F6B"/>
    <w:rsid w:val="00EA055D"/>
    <w:rsid w:val="00EB16EC"/>
    <w:rsid w:val="00EB31A2"/>
    <w:rsid w:val="00EC680A"/>
    <w:rsid w:val="00ED4897"/>
    <w:rsid w:val="00F167D0"/>
    <w:rsid w:val="00F20496"/>
    <w:rsid w:val="00F20EE7"/>
    <w:rsid w:val="00F20F34"/>
    <w:rsid w:val="00F47E1E"/>
    <w:rsid w:val="00F63A6D"/>
    <w:rsid w:val="00F64E60"/>
    <w:rsid w:val="00F965FB"/>
    <w:rsid w:val="00FB0126"/>
    <w:rsid w:val="00FF5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78B4A"/>
  <w15:docId w15:val="{48896EDE-BC9E-4CEC-8F11-95954571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47A6"/>
    <w:pPr>
      <w:spacing w:after="0" w:line="240" w:lineRule="auto"/>
      <w:ind w:left="170"/>
    </w:pPr>
    <w:rPr>
      <w:sz w:val="24"/>
    </w:rPr>
  </w:style>
  <w:style w:type="paragraph" w:styleId="Nadpis1">
    <w:name w:val="heading 1"/>
    <w:basedOn w:val="Normln"/>
    <w:next w:val="Normln"/>
    <w:link w:val="Nadpis1Char"/>
    <w:uiPriority w:val="9"/>
    <w:qFormat/>
    <w:rsid w:val="004144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352C"/>
    <w:pPr>
      <w:tabs>
        <w:tab w:val="center" w:pos="4536"/>
        <w:tab w:val="right" w:pos="9072"/>
      </w:tabs>
    </w:pPr>
    <w:rPr>
      <w:sz w:val="22"/>
    </w:rPr>
  </w:style>
  <w:style w:type="character" w:customStyle="1" w:styleId="ZhlavChar">
    <w:name w:val="Záhlaví Char"/>
    <w:basedOn w:val="Standardnpsmoodstavce"/>
    <w:link w:val="Zhlav"/>
    <w:uiPriority w:val="99"/>
    <w:rsid w:val="0039352C"/>
  </w:style>
  <w:style w:type="paragraph" w:styleId="Zpat">
    <w:name w:val="footer"/>
    <w:basedOn w:val="Normln"/>
    <w:link w:val="ZpatChar"/>
    <w:uiPriority w:val="99"/>
    <w:unhideWhenUsed/>
    <w:rsid w:val="0039352C"/>
    <w:pPr>
      <w:tabs>
        <w:tab w:val="center" w:pos="4536"/>
        <w:tab w:val="right" w:pos="9072"/>
      </w:tabs>
    </w:pPr>
    <w:rPr>
      <w:sz w:val="22"/>
    </w:rPr>
  </w:style>
  <w:style w:type="character" w:customStyle="1" w:styleId="ZpatChar">
    <w:name w:val="Zápatí Char"/>
    <w:basedOn w:val="Standardnpsmoodstavce"/>
    <w:link w:val="Zpat"/>
    <w:uiPriority w:val="99"/>
    <w:rsid w:val="0039352C"/>
  </w:style>
  <w:style w:type="paragraph" w:styleId="Textbubliny">
    <w:name w:val="Balloon Text"/>
    <w:basedOn w:val="Normln"/>
    <w:link w:val="TextbublinyChar"/>
    <w:uiPriority w:val="99"/>
    <w:semiHidden/>
    <w:unhideWhenUsed/>
    <w:rsid w:val="001D47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7A6"/>
    <w:rPr>
      <w:rFonts w:ascii="Segoe UI" w:hAnsi="Segoe UI" w:cs="Segoe UI"/>
      <w:sz w:val="18"/>
      <w:szCs w:val="18"/>
    </w:rPr>
  </w:style>
  <w:style w:type="character" w:customStyle="1" w:styleId="Nadpis1Char">
    <w:name w:val="Nadpis 1 Char"/>
    <w:basedOn w:val="Standardnpsmoodstavce"/>
    <w:link w:val="Nadpis1"/>
    <w:uiPriority w:val="9"/>
    <w:rsid w:val="0041441E"/>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0439F3"/>
    <w:rPr>
      <w:color w:val="0563C1" w:themeColor="hyperlink"/>
      <w:u w:val="single"/>
    </w:rPr>
  </w:style>
  <w:style w:type="character" w:styleId="Siln">
    <w:name w:val="Strong"/>
    <w:basedOn w:val="Standardnpsmoodstavce"/>
    <w:uiPriority w:val="22"/>
    <w:qFormat/>
    <w:rsid w:val="0027523C"/>
    <w:rPr>
      <w:b/>
      <w:bCs/>
    </w:rPr>
  </w:style>
  <w:style w:type="table" w:styleId="Mkatabulky">
    <w:name w:val="Table Grid"/>
    <w:basedOn w:val="Normlntabulka"/>
    <w:uiPriority w:val="39"/>
    <w:rsid w:val="00BC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C5104"/>
    <w:pPr>
      <w:ind w:left="720"/>
      <w:contextualSpacing/>
    </w:pPr>
  </w:style>
  <w:style w:type="character" w:styleId="Odkaznakoment">
    <w:name w:val="annotation reference"/>
    <w:basedOn w:val="Standardnpsmoodstavce"/>
    <w:uiPriority w:val="99"/>
    <w:semiHidden/>
    <w:unhideWhenUsed/>
    <w:rsid w:val="00772EF0"/>
    <w:rPr>
      <w:sz w:val="16"/>
      <w:szCs w:val="16"/>
    </w:rPr>
  </w:style>
  <w:style w:type="paragraph" w:styleId="Textkomente">
    <w:name w:val="annotation text"/>
    <w:basedOn w:val="Normln"/>
    <w:link w:val="TextkomenteChar"/>
    <w:uiPriority w:val="99"/>
    <w:unhideWhenUsed/>
    <w:rsid w:val="00772EF0"/>
    <w:rPr>
      <w:sz w:val="20"/>
      <w:szCs w:val="20"/>
    </w:rPr>
  </w:style>
  <w:style w:type="character" w:customStyle="1" w:styleId="TextkomenteChar">
    <w:name w:val="Text komentáře Char"/>
    <w:basedOn w:val="Standardnpsmoodstavce"/>
    <w:link w:val="Textkomente"/>
    <w:uiPriority w:val="99"/>
    <w:rsid w:val="00772EF0"/>
    <w:rPr>
      <w:sz w:val="20"/>
      <w:szCs w:val="20"/>
    </w:rPr>
  </w:style>
  <w:style w:type="paragraph" w:styleId="Pedmtkomente">
    <w:name w:val="annotation subject"/>
    <w:basedOn w:val="Textkomente"/>
    <w:next w:val="Textkomente"/>
    <w:link w:val="PedmtkomenteChar"/>
    <w:uiPriority w:val="99"/>
    <w:semiHidden/>
    <w:unhideWhenUsed/>
    <w:rsid w:val="00772EF0"/>
    <w:rPr>
      <w:b/>
      <w:bCs/>
    </w:rPr>
  </w:style>
  <w:style w:type="character" w:customStyle="1" w:styleId="PedmtkomenteChar">
    <w:name w:val="Předmět komentáře Char"/>
    <w:basedOn w:val="TextkomenteChar"/>
    <w:link w:val="Pedmtkomente"/>
    <w:uiPriority w:val="99"/>
    <w:semiHidden/>
    <w:rsid w:val="00772EF0"/>
    <w:rPr>
      <w:b/>
      <w:bCs/>
      <w:sz w:val="20"/>
      <w:szCs w:val="20"/>
    </w:rPr>
  </w:style>
  <w:style w:type="paragraph" w:customStyle="1" w:styleId="Odstavecseseznamem1">
    <w:name w:val="Odstavec se seznamem1"/>
    <w:basedOn w:val="Normln"/>
    <w:qFormat/>
    <w:rsid w:val="0028587A"/>
    <w:pPr>
      <w:suppressAutoHyphens/>
      <w:spacing w:after="200" w:line="276" w:lineRule="auto"/>
      <w:ind w:left="720"/>
    </w:pPr>
    <w:rPr>
      <w:rFonts w:ascii="Calibri" w:eastAsia="Times New Roman" w:hAnsi="Calibri" w:cs="Times New Roman"/>
      <w:sz w:val="22"/>
    </w:rPr>
  </w:style>
  <w:style w:type="character" w:customStyle="1" w:styleId="Internetovodkaz">
    <w:name w:val="Internetový odkaz"/>
    <w:basedOn w:val="Standardnpsmoodstavce"/>
    <w:uiPriority w:val="99"/>
    <w:unhideWhenUsed/>
    <w:rsid w:val="00A77502"/>
    <w:rPr>
      <w:color w:val="0563C1" w:themeColor="hyperlink"/>
      <w:u w:val="single"/>
    </w:rPr>
  </w:style>
  <w:style w:type="character" w:customStyle="1" w:styleId="PodnadpisChar">
    <w:name w:val="Podnadpis Char"/>
    <w:basedOn w:val="Standardnpsmoodstavce"/>
    <w:link w:val="Podnadpis"/>
    <w:qFormat/>
    <w:rsid w:val="00A77502"/>
    <w:rPr>
      <w:rFonts w:ascii="Cambria" w:eastAsia="Calibri" w:hAnsi="Cambria" w:cs="Times New Roman"/>
      <w:b/>
      <w:color w:val="C45911" w:themeColor="accent2" w:themeShade="BF"/>
      <w:spacing w:val="5"/>
      <w:kern w:val="2"/>
      <w:sz w:val="52"/>
      <w:szCs w:val="52"/>
    </w:rPr>
  </w:style>
  <w:style w:type="paragraph" w:styleId="Podnadpis">
    <w:name w:val="Subtitle"/>
    <w:basedOn w:val="Nzev"/>
    <w:next w:val="Normln"/>
    <w:link w:val="PodnadpisChar"/>
    <w:qFormat/>
    <w:rsid w:val="00A77502"/>
    <w:pPr>
      <w:pBdr>
        <w:bottom w:val="nil"/>
      </w:pBdr>
      <w:suppressAutoHyphens/>
      <w:spacing w:before="240" w:after="120"/>
      <w:ind w:left="0"/>
      <w:contextualSpacing w:val="0"/>
    </w:pPr>
    <w:rPr>
      <w:rFonts w:ascii="Cambria" w:eastAsia="Calibri" w:hAnsi="Cambria" w:cs="Times New Roman"/>
      <w:b/>
      <w:color w:val="C45911" w:themeColor="accent2" w:themeShade="BF"/>
      <w:kern w:val="2"/>
    </w:rPr>
  </w:style>
  <w:style w:type="character" w:customStyle="1" w:styleId="PodtitulChar1">
    <w:name w:val="Podtitul Char1"/>
    <w:basedOn w:val="Standardnpsmoodstavce"/>
    <w:uiPriority w:val="11"/>
    <w:rsid w:val="00A77502"/>
    <w:rPr>
      <w:rFonts w:asciiTheme="majorHAnsi" w:eastAsiaTheme="majorEastAsia" w:hAnsiTheme="majorHAnsi" w:cstheme="majorBidi"/>
      <w:i/>
      <w:iCs/>
      <w:color w:val="5B9BD5" w:themeColor="accent1"/>
      <w:spacing w:val="15"/>
      <w:sz w:val="24"/>
      <w:szCs w:val="24"/>
    </w:rPr>
  </w:style>
  <w:style w:type="paragraph" w:styleId="Nzev">
    <w:name w:val="Title"/>
    <w:basedOn w:val="Normln"/>
    <w:next w:val="Normln"/>
    <w:link w:val="NzevChar"/>
    <w:uiPriority w:val="10"/>
    <w:qFormat/>
    <w:rsid w:val="00A7750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A77502"/>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8488">
      <w:bodyDiv w:val="1"/>
      <w:marLeft w:val="0"/>
      <w:marRight w:val="0"/>
      <w:marTop w:val="0"/>
      <w:marBottom w:val="0"/>
      <w:divBdr>
        <w:top w:val="none" w:sz="0" w:space="0" w:color="auto"/>
        <w:left w:val="none" w:sz="0" w:space="0" w:color="auto"/>
        <w:bottom w:val="none" w:sz="0" w:space="0" w:color="auto"/>
        <w:right w:val="none" w:sz="0" w:space="0" w:color="auto"/>
      </w:divBdr>
    </w:div>
    <w:div w:id="318465426">
      <w:bodyDiv w:val="1"/>
      <w:marLeft w:val="0"/>
      <w:marRight w:val="0"/>
      <w:marTop w:val="0"/>
      <w:marBottom w:val="0"/>
      <w:divBdr>
        <w:top w:val="none" w:sz="0" w:space="0" w:color="auto"/>
        <w:left w:val="none" w:sz="0" w:space="0" w:color="auto"/>
        <w:bottom w:val="none" w:sz="0" w:space="0" w:color="auto"/>
        <w:right w:val="none" w:sz="0" w:space="0" w:color="auto"/>
      </w:divBdr>
    </w:div>
    <w:div w:id="408116404">
      <w:bodyDiv w:val="1"/>
      <w:marLeft w:val="0"/>
      <w:marRight w:val="0"/>
      <w:marTop w:val="0"/>
      <w:marBottom w:val="0"/>
      <w:divBdr>
        <w:top w:val="none" w:sz="0" w:space="0" w:color="auto"/>
        <w:left w:val="none" w:sz="0" w:space="0" w:color="auto"/>
        <w:bottom w:val="none" w:sz="0" w:space="0" w:color="auto"/>
        <w:right w:val="none" w:sz="0" w:space="0" w:color="auto"/>
      </w:divBdr>
    </w:div>
    <w:div w:id="842479651">
      <w:bodyDiv w:val="1"/>
      <w:marLeft w:val="0"/>
      <w:marRight w:val="0"/>
      <w:marTop w:val="0"/>
      <w:marBottom w:val="0"/>
      <w:divBdr>
        <w:top w:val="none" w:sz="0" w:space="0" w:color="auto"/>
        <w:left w:val="none" w:sz="0" w:space="0" w:color="auto"/>
        <w:bottom w:val="none" w:sz="0" w:space="0" w:color="auto"/>
        <w:right w:val="none" w:sz="0" w:space="0" w:color="auto"/>
      </w:divBdr>
    </w:div>
    <w:div w:id="214245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809280536D94691AC4984D687A12C" ma:contentTypeVersion="11" ma:contentTypeDescription="Vytvoří nový dokument" ma:contentTypeScope="" ma:versionID="02d8a338ed5758b415ac449d12a16e07">
  <xsd:schema xmlns:xsd="http://www.w3.org/2001/XMLSchema" xmlns:xs="http://www.w3.org/2001/XMLSchema" xmlns:p="http://schemas.microsoft.com/office/2006/metadata/properties" xmlns:ns2="1fce72be-b686-4036-aa14-560df4710a16" xmlns:ns3="bda8251d-fecf-4cd2-a9d9-99c0af06c4e7" targetNamespace="http://schemas.microsoft.com/office/2006/metadata/properties" ma:root="true" ma:fieldsID="fd0f68969a19f75f7da8c8f8600b1eb7" ns2:_="" ns3:_="">
    <xsd:import namespace="1fce72be-b686-4036-aa14-560df4710a16"/>
    <xsd:import namespace="bda8251d-fecf-4cd2-a9d9-99c0af06c4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e72be-b686-4036-aa14-560df4710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47ea4b2-28aa-4f51-9de3-9ee75c1e7d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8251d-fecf-4cd2-a9d9-99c0af06c4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c1fcad-ca3f-4d47-823f-353b6b927507}" ma:internalName="TaxCatchAll" ma:showField="CatchAllData" ma:web="bda8251d-fecf-4cd2-a9d9-99c0af06c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ce72be-b686-4036-aa14-560df4710a16">
      <Terms xmlns="http://schemas.microsoft.com/office/infopath/2007/PartnerControls"/>
    </lcf76f155ced4ddcb4097134ff3c332f>
    <TaxCatchAll xmlns="bda8251d-fecf-4cd2-a9d9-99c0af06c4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D7AD2-7FCB-4692-BF3A-79245DE9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e72be-b686-4036-aa14-560df4710a16"/>
    <ds:schemaRef ds:uri="bda8251d-fecf-4cd2-a9d9-99c0af06c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D8AA6-6829-4ED2-9B63-5A398C1E01DC}">
  <ds:schemaRefs>
    <ds:schemaRef ds:uri="http://schemas.microsoft.com/office/2006/metadata/properties"/>
    <ds:schemaRef ds:uri="http://schemas.microsoft.com/office/infopath/2007/PartnerControls"/>
    <ds:schemaRef ds:uri="1fce72be-b686-4036-aa14-560df4710a16"/>
    <ds:schemaRef ds:uri="bda8251d-fecf-4cd2-a9d9-99c0af06c4e7"/>
  </ds:schemaRefs>
</ds:datastoreItem>
</file>

<file path=customXml/itemProps3.xml><?xml version="1.0" encoding="utf-8"?>
<ds:datastoreItem xmlns:ds="http://schemas.openxmlformats.org/officeDocument/2006/customXml" ds:itemID="{25848B2C-113D-4C0F-8279-C5DF0856EFD0}">
  <ds:schemaRefs>
    <ds:schemaRef ds:uri="http://schemas.microsoft.com/sharepoint/v3/contenttype/forms"/>
  </ds:schemaRefs>
</ds:datastoreItem>
</file>

<file path=customXml/itemProps4.xml><?xml version="1.0" encoding="utf-8"?>
<ds:datastoreItem xmlns:ds="http://schemas.openxmlformats.org/officeDocument/2006/customXml" ds:itemID="{A51E209F-DF56-416A-8F26-2006AA59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2607</Words>
  <Characters>15382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 Aš</dc:creator>
  <cp:lastModifiedBy>Charita</cp:lastModifiedBy>
  <cp:revision>7</cp:revision>
  <cp:lastPrinted>2021-11-12T07:44:00Z</cp:lastPrinted>
  <dcterms:created xsi:type="dcterms:W3CDTF">2023-07-13T08:16:00Z</dcterms:created>
  <dcterms:modified xsi:type="dcterms:W3CDTF">2025-03-10T11:58:00Z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0x010100B43809280536D94691AC4984D687A12C</vt:lpwstr>
  </property>
</Properties>
</file>