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A3" w:rsidRDefault="00B10E11" w:rsidP="000D6627">
      <w:pPr>
        <w:pStyle w:val="Standard"/>
        <w:jc w:val="both"/>
      </w:pPr>
      <w:bookmarkStart w:id="0" w:name="_GoBack"/>
      <w:bookmarkEnd w:id="0"/>
      <w:r w:rsidRPr="00B10E11">
        <w:rPr>
          <w:noProof/>
          <w:sz w:val="28"/>
          <w:szCs w:val="28"/>
          <w:lang w:val="cs-CZ" w:eastAsia="cs-CZ" w:bidi="ar-SA"/>
        </w:rPr>
        <w:drawing>
          <wp:inline distT="0" distB="0" distL="0" distR="0">
            <wp:extent cx="3677233" cy="761365"/>
            <wp:effectExtent l="0" t="0" r="0" b="0"/>
            <wp:docPr id="1" name="Obrázek 1" descr="C:\Users\kluca\AppData\Local\Temp\Temp1_5dd84f05-4fdb-4dfc-b896-b0c86cf85ba1436559042342912142.zip\01 Správce dokumentů\01 Dokumenty OPZ\12 Šablony a vzory pro vizuální identitu\Logo OPZ\Logo OPZ barev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uca\AppData\Local\Temp\Temp1_5dd84f05-4fdb-4dfc-b896-b0c86cf85ba1436559042342912142.zip\01 Správce dokumentů\01 Dokumenty OPZ\12 Šablony a vzory pro vizuální identitu\Logo OPZ\Logo OPZ barevné.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9555" cy="770128"/>
                    </a:xfrm>
                    <a:prstGeom prst="rect">
                      <a:avLst/>
                    </a:prstGeom>
                    <a:noFill/>
                    <a:ln>
                      <a:noFill/>
                    </a:ln>
                  </pic:spPr>
                </pic:pic>
              </a:graphicData>
            </a:graphic>
          </wp:inline>
        </w:drawing>
      </w:r>
      <w:r>
        <w:t xml:space="preserve">               </w:t>
      </w:r>
      <w:r w:rsidRPr="0010265A">
        <w:rPr>
          <w:noProof/>
          <w:lang w:val="cs-CZ" w:eastAsia="cs-CZ" w:bidi="ar-SA"/>
        </w:rPr>
        <w:drawing>
          <wp:inline distT="0" distB="0" distL="0" distR="0">
            <wp:extent cx="1630251" cy="746760"/>
            <wp:effectExtent l="0" t="0" r="0" b="0"/>
            <wp:docPr id="2" name="Obrázek 2" descr="K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KK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195" cy="753605"/>
                    </a:xfrm>
                    <a:prstGeom prst="rect">
                      <a:avLst/>
                    </a:prstGeom>
                    <a:noFill/>
                    <a:ln>
                      <a:noFill/>
                    </a:ln>
                  </pic:spPr>
                </pic:pic>
              </a:graphicData>
            </a:graphic>
          </wp:inline>
        </w:drawing>
      </w:r>
      <w:r>
        <w:t xml:space="preserve">                                     </w:t>
      </w:r>
    </w:p>
    <w:p w:rsidR="000D6627" w:rsidRDefault="000D6627" w:rsidP="000D6627">
      <w:pPr>
        <w:pStyle w:val="Standard"/>
        <w:jc w:val="both"/>
      </w:pPr>
    </w:p>
    <w:p w:rsidR="00AA3F54" w:rsidRPr="00AA3F54" w:rsidRDefault="00AA3F54" w:rsidP="00AA3F54">
      <w:pPr>
        <w:widowControl/>
        <w:suppressAutoHyphens w:val="0"/>
        <w:autoSpaceDN/>
        <w:textAlignment w:val="auto"/>
        <w:rPr>
          <w:rFonts w:eastAsia="Times New Roman" w:cs="Times New Roman"/>
          <w:color w:val="000000"/>
          <w:kern w:val="0"/>
          <w:lang w:val="cs-CZ" w:eastAsia="cs-CZ" w:bidi="ar-SA"/>
        </w:rPr>
      </w:pPr>
    </w:p>
    <w:p w:rsidR="009954A3" w:rsidRDefault="007C79E7" w:rsidP="000D6627">
      <w:pPr>
        <w:pStyle w:val="Standard"/>
        <w:jc w:val="both"/>
        <w:rPr>
          <w:b/>
          <w:sz w:val="32"/>
          <w:szCs w:val="32"/>
          <w:u w:val="single"/>
          <w:lang w:val="cs-CZ"/>
        </w:rPr>
      </w:pPr>
      <w:r>
        <w:rPr>
          <w:b/>
          <w:sz w:val="32"/>
          <w:szCs w:val="32"/>
          <w:u w:val="single"/>
          <w:lang w:val="cs-CZ"/>
        </w:rPr>
        <w:t>DOMOV SV. ZDISLAVY PRO MATKY S DĚTMI V TÍSNI V AŠI</w:t>
      </w:r>
    </w:p>
    <w:p w:rsidR="009954A3" w:rsidRDefault="009954A3" w:rsidP="000D6627">
      <w:pPr>
        <w:pStyle w:val="Standard"/>
        <w:jc w:val="both"/>
        <w:rPr>
          <w:b/>
          <w:lang w:val="cs-CZ"/>
        </w:rPr>
      </w:pPr>
    </w:p>
    <w:p w:rsidR="00AA3F54" w:rsidRDefault="00AA3F54" w:rsidP="000D6627">
      <w:pPr>
        <w:pStyle w:val="Standard"/>
        <w:jc w:val="both"/>
        <w:rPr>
          <w:b/>
          <w:lang w:val="cs-CZ"/>
        </w:rPr>
      </w:pPr>
    </w:p>
    <w:p w:rsidR="009954A3" w:rsidRDefault="007C79E7" w:rsidP="000D6627">
      <w:pPr>
        <w:pStyle w:val="Standard"/>
        <w:jc w:val="both"/>
        <w:rPr>
          <w:b/>
          <w:lang w:val="cs-CZ"/>
        </w:rPr>
      </w:pPr>
      <w:r>
        <w:rPr>
          <w:b/>
          <w:lang w:val="cs-CZ"/>
        </w:rPr>
        <w:t>Poslání:</w:t>
      </w:r>
    </w:p>
    <w:p w:rsidR="009954A3" w:rsidRDefault="007C79E7" w:rsidP="000D6627">
      <w:pPr>
        <w:pStyle w:val="Standard"/>
        <w:jc w:val="both"/>
        <w:rPr>
          <w:lang w:val="cs-CZ"/>
        </w:rPr>
      </w:pPr>
      <w:r>
        <w:rPr>
          <w:lang w:val="cs-CZ"/>
        </w:rPr>
        <w:t>Posláním Domova je poskytovat pobytovou službu plnoletým matkám s dětmi a těhotným ženám, které se ocitly v nepříznivé životní situaci spojené se ztrátou bydlení, kterou nezvládají řešit vlastními silami. Služba usiluje o zachování rodinného soužití a předchází odebrání dětí z péče matky. Pomoc je vedena tak, aby matky aktivně řešily svou životní situací a snižovaly tím závislost na sociální pomoci.</w:t>
      </w:r>
    </w:p>
    <w:p w:rsidR="009954A3" w:rsidRDefault="009954A3" w:rsidP="000D6627">
      <w:pPr>
        <w:pStyle w:val="Standard"/>
        <w:jc w:val="both"/>
        <w:rPr>
          <w:lang w:val="cs-CZ"/>
        </w:rPr>
      </w:pPr>
    </w:p>
    <w:p w:rsidR="009954A3" w:rsidRDefault="007C79E7" w:rsidP="000D6627">
      <w:pPr>
        <w:pStyle w:val="Standard"/>
        <w:jc w:val="both"/>
        <w:rPr>
          <w:b/>
          <w:lang w:val="cs-CZ"/>
        </w:rPr>
      </w:pPr>
      <w:r>
        <w:rPr>
          <w:b/>
          <w:lang w:val="cs-CZ"/>
        </w:rPr>
        <w:t>Cílová skupina:</w:t>
      </w:r>
    </w:p>
    <w:p w:rsidR="009954A3" w:rsidRDefault="007C79E7" w:rsidP="000D6627">
      <w:pPr>
        <w:pStyle w:val="Standard"/>
        <w:jc w:val="both"/>
        <w:rPr>
          <w:lang w:val="cs-CZ"/>
        </w:rPr>
      </w:pPr>
      <w:r>
        <w:rPr>
          <w:lang w:val="cs-CZ"/>
        </w:rPr>
        <w:t>Našimi klientkami se stávají ženy s dětmi nebo těhotné ženy, které se ocitly v obtížné sociální situaci spojené se ztrátou bydlení, kdy nemají zajištěné vyhovující podmínky pro výchovu dětí, mají nedostatek finančních prostředků, mají závažné rodinné či partnerské problémy, ztratily oporu ve vlastní rodině, případně jsou oběťmi domácího násilí.</w:t>
      </w:r>
    </w:p>
    <w:p w:rsidR="009954A3" w:rsidRDefault="009954A3" w:rsidP="000D6627">
      <w:pPr>
        <w:pStyle w:val="Standard"/>
        <w:jc w:val="both"/>
        <w:rPr>
          <w:lang w:val="cs-CZ"/>
        </w:rPr>
      </w:pPr>
    </w:p>
    <w:p w:rsidR="009954A3" w:rsidRDefault="007C79E7" w:rsidP="000D6627">
      <w:pPr>
        <w:pStyle w:val="Standard"/>
        <w:jc w:val="both"/>
        <w:rPr>
          <w:b/>
          <w:lang w:val="cs-CZ"/>
        </w:rPr>
      </w:pPr>
      <w:r>
        <w:rPr>
          <w:b/>
          <w:lang w:val="cs-CZ"/>
        </w:rPr>
        <w:t>Cíl:</w:t>
      </w:r>
    </w:p>
    <w:p w:rsidR="009954A3" w:rsidRDefault="007C79E7" w:rsidP="000D6627">
      <w:pPr>
        <w:pStyle w:val="Standard"/>
        <w:jc w:val="both"/>
        <w:rPr>
          <w:lang w:val="cs-CZ"/>
        </w:rPr>
      </w:pPr>
      <w:r>
        <w:rPr>
          <w:lang w:val="cs-CZ"/>
        </w:rPr>
        <w:t>Hlavním cílem poskytované služby je samostatná klientka, schopná plně se zapojit do ekonomického, sociálního a kulturního života společnosti. Klientka umí lépe využívat vlastní síly, schopnosti a zdroje k řešení problémů a stává se nezávislou na sociální pomoci.</w:t>
      </w:r>
    </w:p>
    <w:p w:rsidR="009954A3" w:rsidRDefault="009954A3" w:rsidP="000D6627">
      <w:pPr>
        <w:pStyle w:val="Standard"/>
        <w:jc w:val="both"/>
        <w:rPr>
          <w:lang w:val="cs-CZ"/>
        </w:rPr>
      </w:pPr>
    </w:p>
    <w:p w:rsidR="009954A3" w:rsidRPr="004830E6" w:rsidRDefault="007C79E7" w:rsidP="000D6627">
      <w:pPr>
        <w:pStyle w:val="Standard"/>
        <w:jc w:val="both"/>
        <w:rPr>
          <w:lang w:val="cs-CZ"/>
        </w:rPr>
      </w:pPr>
      <w:r>
        <w:rPr>
          <w:b/>
          <w:lang w:val="cs-CZ"/>
        </w:rPr>
        <w:t>Co nabízíme</w:t>
      </w:r>
      <w:r>
        <w:rPr>
          <w:lang w:val="cs-CZ"/>
        </w:rPr>
        <w:t>:</w:t>
      </w:r>
    </w:p>
    <w:p w:rsidR="009954A3" w:rsidRDefault="007C79E7" w:rsidP="000D6627">
      <w:pPr>
        <w:pStyle w:val="Standard"/>
        <w:jc w:val="both"/>
        <w:rPr>
          <w:lang w:val="cs-CZ"/>
        </w:rPr>
      </w:pPr>
      <w:r>
        <w:rPr>
          <w:lang w:val="cs-CZ"/>
        </w:rPr>
        <w:t>Poskytnutí stravy nebo pomoc pří zajištění stravy, dočasné ubytování, pomoc při uplatňování práv, oprávněných zájmů a při obstarávaní osobních záležitostí.</w:t>
      </w:r>
    </w:p>
    <w:p w:rsidR="009954A3" w:rsidRDefault="009954A3" w:rsidP="000D6627">
      <w:pPr>
        <w:pStyle w:val="Standard"/>
        <w:jc w:val="both"/>
        <w:rPr>
          <w:lang w:val="cs-CZ"/>
        </w:rPr>
      </w:pPr>
    </w:p>
    <w:p w:rsidR="009954A3" w:rsidRDefault="007C79E7" w:rsidP="000D6627">
      <w:pPr>
        <w:pStyle w:val="Standard"/>
        <w:jc w:val="both"/>
        <w:rPr>
          <w:b/>
          <w:lang w:val="cs-CZ"/>
        </w:rPr>
      </w:pPr>
      <w:r>
        <w:rPr>
          <w:b/>
          <w:lang w:val="cs-CZ"/>
        </w:rPr>
        <w:t>Kapacita Domova:</w:t>
      </w:r>
    </w:p>
    <w:p w:rsidR="009954A3" w:rsidRDefault="009954A3" w:rsidP="000D6627">
      <w:pPr>
        <w:pStyle w:val="Standard"/>
        <w:jc w:val="both"/>
        <w:rPr>
          <w:b/>
          <w:lang w:val="cs-CZ"/>
        </w:rPr>
      </w:pPr>
    </w:p>
    <w:p w:rsidR="009954A3" w:rsidRDefault="007C79E7" w:rsidP="000D6627">
      <w:pPr>
        <w:pStyle w:val="Standard"/>
        <w:jc w:val="both"/>
        <w:rPr>
          <w:lang w:val="cs-CZ"/>
        </w:rPr>
      </w:pPr>
      <w:r>
        <w:rPr>
          <w:lang w:val="cs-CZ"/>
        </w:rPr>
        <w:t>Počet lůžek: 18</w:t>
      </w:r>
    </w:p>
    <w:p w:rsidR="009954A3" w:rsidRDefault="007C79E7" w:rsidP="000D6627">
      <w:pPr>
        <w:pStyle w:val="Standard"/>
        <w:jc w:val="both"/>
        <w:rPr>
          <w:lang w:val="cs-CZ"/>
        </w:rPr>
      </w:pPr>
      <w:r>
        <w:rPr>
          <w:lang w:val="cs-CZ"/>
        </w:rPr>
        <w:t>Počet rodin: 6</w:t>
      </w:r>
    </w:p>
    <w:p w:rsidR="009954A3" w:rsidRDefault="009954A3" w:rsidP="000D6627">
      <w:pPr>
        <w:pStyle w:val="Standard"/>
        <w:jc w:val="both"/>
        <w:rPr>
          <w:lang w:val="cs-CZ"/>
        </w:rPr>
      </w:pPr>
    </w:p>
    <w:p w:rsidR="009954A3" w:rsidRDefault="007C79E7" w:rsidP="000D6627">
      <w:pPr>
        <w:pStyle w:val="Standard"/>
        <w:jc w:val="both"/>
        <w:rPr>
          <w:b/>
          <w:lang w:val="cs-CZ"/>
        </w:rPr>
      </w:pPr>
      <w:r>
        <w:rPr>
          <w:b/>
          <w:lang w:val="cs-CZ"/>
        </w:rPr>
        <w:t>Provozní doba:</w:t>
      </w:r>
    </w:p>
    <w:p w:rsidR="009954A3" w:rsidRDefault="007C79E7" w:rsidP="000D6627">
      <w:pPr>
        <w:pStyle w:val="Standard"/>
        <w:numPr>
          <w:ilvl w:val="0"/>
          <w:numId w:val="1"/>
        </w:numPr>
        <w:jc w:val="both"/>
        <w:rPr>
          <w:lang w:val="cs-CZ"/>
        </w:rPr>
      </w:pPr>
      <w:r>
        <w:rPr>
          <w:lang w:val="cs-CZ"/>
        </w:rPr>
        <w:t>Služby Domova jsou poskytovány nepřetržitě po celý rok</w:t>
      </w:r>
    </w:p>
    <w:p w:rsidR="009954A3" w:rsidRDefault="007C79E7" w:rsidP="000D6627">
      <w:pPr>
        <w:pStyle w:val="Standard"/>
        <w:numPr>
          <w:ilvl w:val="0"/>
          <w:numId w:val="1"/>
        </w:numPr>
        <w:jc w:val="both"/>
        <w:rPr>
          <w:lang w:val="cs-CZ"/>
        </w:rPr>
      </w:pPr>
      <w:r>
        <w:rPr>
          <w:lang w:val="cs-CZ"/>
        </w:rPr>
        <w:t>Pracovník Domova je přítomen vždy od. 7.00 hodin do 23.00 hodin</w:t>
      </w:r>
    </w:p>
    <w:p w:rsidR="009954A3" w:rsidRDefault="007C79E7" w:rsidP="000D6627">
      <w:pPr>
        <w:pStyle w:val="Standard"/>
        <w:numPr>
          <w:ilvl w:val="0"/>
          <w:numId w:val="1"/>
        </w:numPr>
        <w:jc w:val="both"/>
        <w:rPr>
          <w:lang w:val="cs-CZ"/>
        </w:rPr>
      </w:pPr>
      <w:r>
        <w:rPr>
          <w:lang w:val="cs-CZ"/>
        </w:rPr>
        <w:t>V době od 23.00 hodin do 7.00 hod je možné kontaktovat vedoucí Domova nebo zástupce vedoucí Domova na mobilním telefonu Domova</w:t>
      </w:r>
    </w:p>
    <w:p w:rsidR="009954A3" w:rsidRDefault="009954A3" w:rsidP="000D6627">
      <w:pPr>
        <w:pStyle w:val="Standard"/>
        <w:jc w:val="both"/>
        <w:rPr>
          <w:lang w:val="cs-CZ"/>
        </w:rPr>
      </w:pPr>
    </w:p>
    <w:p w:rsidR="009954A3" w:rsidRDefault="007C79E7" w:rsidP="000D6627">
      <w:pPr>
        <w:pStyle w:val="Standard"/>
        <w:jc w:val="both"/>
        <w:rPr>
          <w:b/>
          <w:lang w:val="cs-CZ"/>
        </w:rPr>
      </w:pPr>
      <w:r>
        <w:rPr>
          <w:b/>
          <w:lang w:val="cs-CZ"/>
        </w:rPr>
        <w:t>Zásady:</w:t>
      </w:r>
    </w:p>
    <w:p w:rsidR="009954A3" w:rsidRDefault="007C79E7" w:rsidP="000D6627">
      <w:pPr>
        <w:pStyle w:val="Standard"/>
        <w:numPr>
          <w:ilvl w:val="0"/>
          <w:numId w:val="3"/>
        </w:numPr>
        <w:jc w:val="both"/>
        <w:rPr>
          <w:lang w:val="cs-CZ"/>
        </w:rPr>
      </w:pPr>
      <w:r>
        <w:rPr>
          <w:lang w:val="cs-CZ"/>
        </w:rPr>
        <w:t>Dodržování práv klientky</w:t>
      </w:r>
    </w:p>
    <w:p w:rsidR="009954A3" w:rsidRDefault="007C79E7" w:rsidP="000D6627">
      <w:pPr>
        <w:pStyle w:val="Standard"/>
        <w:numPr>
          <w:ilvl w:val="0"/>
          <w:numId w:val="3"/>
        </w:numPr>
        <w:jc w:val="both"/>
        <w:rPr>
          <w:lang w:val="cs-CZ"/>
        </w:rPr>
      </w:pPr>
      <w:r>
        <w:rPr>
          <w:lang w:val="cs-CZ"/>
        </w:rPr>
        <w:t xml:space="preserve">Individuální přístup </w:t>
      </w:r>
    </w:p>
    <w:p w:rsidR="009954A3" w:rsidRDefault="007C79E7" w:rsidP="000D6627">
      <w:pPr>
        <w:pStyle w:val="Standard"/>
        <w:numPr>
          <w:ilvl w:val="0"/>
          <w:numId w:val="3"/>
        </w:numPr>
        <w:jc w:val="both"/>
        <w:rPr>
          <w:lang w:val="cs-CZ"/>
        </w:rPr>
      </w:pPr>
      <w:r>
        <w:rPr>
          <w:lang w:val="cs-CZ"/>
        </w:rPr>
        <w:t xml:space="preserve">Komplexnost řešení </w:t>
      </w:r>
    </w:p>
    <w:p w:rsidR="009954A3" w:rsidRDefault="007C79E7" w:rsidP="000D6627">
      <w:pPr>
        <w:pStyle w:val="Standard"/>
        <w:numPr>
          <w:ilvl w:val="0"/>
          <w:numId w:val="3"/>
        </w:numPr>
        <w:jc w:val="both"/>
      </w:pPr>
      <w:r>
        <w:rPr>
          <w:lang w:val="cs-CZ"/>
        </w:rPr>
        <w:t>Respektování volby klientky</w:t>
      </w:r>
    </w:p>
    <w:sectPr w:rsidR="009954A3" w:rsidSect="009954A3">
      <w:pgSz w:w="11905" w:h="16837"/>
      <w:pgMar w:top="567" w:right="1134" w:bottom="56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9C0" w:rsidRDefault="00A419C0" w:rsidP="009954A3">
      <w:r>
        <w:separator/>
      </w:r>
    </w:p>
  </w:endnote>
  <w:endnote w:type="continuationSeparator" w:id="0">
    <w:p w:rsidR="00A419C0" w:rsidRDefault="00A419C0" w:rsidP="0099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9C0" w:rsidRDefault="00A419C0" w:rsidP="009954A3">
      <w:r w:rsidRPr="009954A3">
        <w:rPr>
          <w:color w:val="000000"/>
        </w:rPr>
        <w:separator/>
      </w:r>
    </w:p>
  </w:footnote>
  <w:footnote w:type="continuationSeparator" w:id="0">
    <w:p w:rsidR="00A419C0" w:rsidRDefault="00A419C0" w:rsidP="00995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E78F2"/>
    <w:multiLevelType w:val="multilevel"/>
    <w:tmpl w:val="4D9AA6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E37399B"/>
    <w:multiLevelType w:val="multilevel"/>
    <w:tmpl w:val="6712AA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5C567C8"/>
    <w:multiLevelType w:val="multilevel"/>
    <w:tmpl w:val="42B201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A3"/>
    <w:rsid w:val="000C66CF"/>
    <w:rsid w:val="000D6627"/>
    <w:rsid w:val="004830E6"/>
    <w:rsid w:val="0058039A"/>
    <w:rsid w:val="007135A1"/>
    <w:rsid w:val="007C79E7"/>
    <w:rsid w:val="009954A3"/>
    <w:rsid w:val="00A419C0"/>
    <w:rsid w:val="00AA3F54"/>
    <w:rsid w:val="00B10E11"/>
    <w:rsid w:val="00DC4A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6DBA5-5A2B-4749-9590-272CB444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954A3"/>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9954A3"/>
    <w:pPr>
      <w:suppressAutoHyphens/>
    </w:pPr>
  </w:style>
  <w:style w:type="paragraph" w:customStyle="1" w:styleId="Heading">
    <w:name w:val="Heading"/>
    <w:basedOn w:val="Standard"/>
    <w:next w:val="Textbody"/>
    <w:rsid w:val="009954A3"/>
    <w:pPr>
      <w:keepNext/>
      <w:spacing w:before="240" w:after="120"/>
    </w:pPr>
    <w:rPr>
      <w:rFonts w:ascii="Arial" w:hAnsi="Arial"/>
      <w:sz w:val="28"/>
      <w:szCs w:val="28"/>
    </w:rPr>
  </w:style>
  <w:style w:type="paragraph" w:customStyle="1" w:styleId="Textbody">
    <w:name w:val="Text body"/>
    <w:basedOn w:val="Standard"/>
    <w:rsid w:val="009954A3"/>
    <w:pPr>
      <w:spacing w:after="120"/>
    </w:pPr>
  </w:style>
  <w:style w:type="paragraph" w:styleId="Seznam">
    <w:name w:val="List"/>
    <w:basedOn w:val="Textbody"/>
    <w:rsid w:val="009954A3"/>
  </w:style>
  <w:style w:type="paragraph" w:customStyle="1" w:styleId="Titulek1">
    <w:name w:val="Titulek1"/>
    <w:basedOn w:val="Standard"/>
    <w:rsid w:val="009954A3"/>
    <w:pPr>
      <w:suppressLineNumbers/>
      <w:spacing w:before="120" w:after="120"/>
    </w:pPr>
    <w:rPr>
      <w:i/>
      <w:iCs/>
    </w:rPr>
  </w:style>
  <w:style w:type="paragraph" w:customStyle="1" w:styleId="Index">
    <w:name w:val="Index"/>
    <w:basedOn w:val="Standard"/>
    <w:rsid w:val="009954A3"/>
    <w:pPr>
      <w:suppressLineNumbers/>
    </w:pPr>
  </w:style>
  <w:style w:type="paragraph" w:styleId="Textbubliny">
    <w:name w:val="Balloon Text"/>
    <w:basedOn w:val="Normln"/>
    <w:rsid w:val="009954A3"/>
    <w:rPr>
      <w:rFonts w:ascii="Tahoma" w:hAnsi="Tahoma"/>
      <w:sz w:val="16"/>
      <w:szCs w:val="16"/>
    </w:rPr>
  </w:style>
  <w:style w:type="character" w:customStyle="1" w:styleId="TextbublinyChar">
    <w:name w:val="Text bubliny Char"/>
    <w:basedOn w:val="Standardnpsmoodstavce"/>
    <w:rsid w:val="009954A3"/>
    <w:rPr>
      <w:rFonts w:ascii="Tahoma" w:hAnsi="Tahoma"/>
      <w:sz w:val="16"/>
      <w:szCs w:val="16"/>
    </w:rPr>
  </w:style>
  <w:style w:type="character" w:styleId="Hypertextovodkaz">
    <w:name w:val="Hyperlink"/>
    <w:basedOn w:val="Standardnpsmoodstavce"/>
    <w:uiPriority w:val="99"/>
    <w:semiHidden/>
    <w:unhideWhenUsed/>
    <w:rsid w:val="00AA3F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7382">
      <w:bodyDiv w:val="1"/>
      <w:marLeft w:val="0"/>
      <w:marRight w:val="0"/>
      <w:marTop w:val="0"/>
      <w:marBottom w:val="0"/>
      <w:divBdr>
        <w:top w:val="none" w:sz="0" w:space="0" w:color="auto"/>
        <w:left w:val="none" w:sz="0" w:space="0" w:color="auto"/>
        <w:bottom w:val="none" w:sz="0" w:space="0" w:color="auto"/>
        <w:right w:val="none" w:sz="0" w:space="0" w:color="auto"/>
      </w:divBdr>
      <w:divsChild>
        <w:div w:id="16255021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1489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Farní charita Aš</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Domov</dc:creator>
  <cp:lastModifiedBy>Farní charita Aš</cp:lastModifiedBy>
  <cp:revision>2</cp:revision>
  <dcterms:created xsi:type="dcterms:W3CDTF">2017-01-18T14:21:00Z</dcterms:created>
  <dcterms:modified xsi:type="dcterms:W3CDTF">2017-01-18T14:21:00Z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