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5E3" w:rsidRPr="00B17CAA" w:rsidRDefault="006A45E3" w:rsidP="00753170">
      <w:pPr>
        <w:pStyle w:val="Standard"/>
        <w:spacing w:line="276" w:lineRule="auto"/>
        <w:jc w:val="center"/>
      </w:pPr>
    </w:p>
    <w:p w:rsidR="00274D12" w:rsidRPr="00B17CAA" w:rsidRDefault="00274D12" w:rsidP="00753170">
      <w:pPr>
        <w:pStyle w:val="Standard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B17CAA">
        <w:rPr>
          <w:b/>
          <w:bCs/>
          <w:sz w:val="32"/>
          <w:szCs w:val="32"/>
          <w:u w:val="single"/>
        </w:rPr>
        <w:t xml:space="preserve">DOMÁCÍ ŘÁD </w:t>
      </w:r>
    </w:p>
    <w:p w:rsidR="00274D12" w:rsidRPr="00B17CAA" w:rsidRDefault="00274D12" w:rsidP="00B525C1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32"/>
          <w:szCs w:val="32"/>
          <w:u w:val="single"/>
          <w:lang w:eastAsia="zh-CN" w:bidi="hi-IN"/>
        </w:rPr>
      </w:pPr>
      <w:r w:rsidRPr="00B17CAA">
        <w:rPr>
          <w:rFonts w:eastAsia="Lucida Sans Unicode"/>
          <w:b/>
          <w:bCs/>
          <w:kern w:val="3"/>
          <w:sz w:val="32"/>
          <w:szCs w:val="32"/>
          <w:u w:val="single"/>
          <w:lang w:eastAsia="zh-CN" w:bidi="hi-IN"/>
        </w:rPr>
        <w:t>DOMOVA SV. ZDISLAVY PRO MATKY S DĚMI V TÍSNI V AŠI</w:t>
      </w:r>
    </w:p>
    <w:p w:rsidR="00274D12" w:rsidRPr="00B17CAA" w:rsidRDefault="0056553F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hd w:val="clear" w:color="auto" w:fill="FFFFFF"/>
          <w:lang w:eastAsia="zh-CN" w:bidi="hi-IN"/>
        </w:rPr>
      </w:pPr>
      <w:r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 xml:space="preserve"> (platnost od </w:t>
      </w:r>
      <w:proofErr w:type="gramStart"/>
      <w:r w:rsidR="000C08D8"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0</w:t>
      </w:r>
      <w:r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1.</w:t>
      </w:r>
      <w:r w:rsidR="00EA768F"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0</w:t>
      </w:r>
      <w:r w:rsidR="00340646"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8</w:t>
      </w:r>
      <w:r w:rsidR="00EA768F"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.2014</w:t>
      </w:r>
      <w:proofErr w:type="gramEnd"/>
      <w:r w:rsidR="00274D12" w:rsidRPr="00B17CAA">
        <w:rPr>
          <w:rFonts w:eastAsia="Lucida Sans Unicode"/>
          <w:b/>
          <w:kern w:val="3"/>
          <w:shd w:val="clear" w:color="auto" w:fill="FFFFFF"/>
          <w:lang w:eastAsia="zh-CN" w:bidi="hi-IN"/>
        </w:rPr>
        <w:t>)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16"/>
          <w:szCs w:val="16"/>
          <w:shd w:val="clear" w:color="auto" w:fill="FFFFFF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</w:pPr>
      <w:r w:rsidRPr="00B17CAA">
        <w:rPr>
          <w:rFonts w:eastAsia="Times New Roman"/>
          <w:kern w:val="3"/>
          <w:sz w:val="22"/>
          <w:szCs w:val="22"/>
          <w:lang w:eastAsia="cs-CZ" w:bidi="hi-IN"/>
        </w:rPr>
        <w:t>Provoz Domova sv. Zdislavy pro matky s dětmi v tísni v Aši (dále jen Domova) bere ohled především na zdravý vývoj dětí. K tomuto cíli směřuje úsilí pracovníků Domova a této zásadě jsou podřízeny i osobní zájmy matek.</w:t>
      </w: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  <w:t xml:space="preserve">I. </w:t>
      </w: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Obecné zásady domova</w:t>
      </w:r>
    </w:p>
    <w:p w:rsidR="00274D12" w:rsidRPr="00B17CAA" w:rsidRDefault="00274D12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Klientka </w:t>
      </w:r>
      <w:r w:rsidRPr="00B17CAA">
        <w:rPr>
          <w:rFonts w:eastAsia="Times New Roman"/>
          <w:kern w:val="3"/>
          <w:sz w:val="22"/>
          <w:szCs w:val="22"/>
          <w:lang w:eastAsia="cs-CZ" w:bidi="hi-IN"/>
        </w:rPr>
        <w:t>je povinna pracovat na plnění individuálního plánu a řešení své životní situace.</w:t>
      </w:r>
    </w:p>
    <w:p w:rsidR="003D40BE" w:rsidRPr="00B17CAA" w:rsidRDefault="003D40BE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Times New Roman"/>
          <w:kern w:val="3"/>
          <w:sz w:val="22"/>
          <w:szCs w:val="22"/>
          <w:lang w:eastAsia="cs-CZ" w:bidi="hi-IN"/>
        </w:rPr>
        <w:t>V budově je z bezpečnostních důvodů přísný zákaz kouření. Kouření je povoleno ve vymezeném prostoru na zahradě Domova.</w:t>
      </w:r>
    </w:p>
    <w:p w:rsidR="005D030E" w:rsidRPr="00B17CAA" w:rsidRDefault="005D030E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je povinna dodržovat bezpečnostní, protipožární a hygienické předpisy.</w:t>
      </w:r>
    </w:p>
    <w:p w:rsidR="005D030E" w:rsidRPr="00B17CAA" w:rsidRDefault="005D030E" w:rsidP="001F6CA8">
      <w:pPr>
        <w:numPr>
          <w:ilvl w:val="0"/>
          <w:numId w:val="31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se zavazuje chovat k pracovníkům, spolubydlícím a dětem způsobem, který nevede k vytváření nevhodného, ponižujícího či nepříznivého prostředí (vulgární vyjadřování, ponižování, zesměšňování, křik apod.)</w:t>
      </w:r>
    </w:p>
    <w:p w:rsidR="005D030E" w:rsidRPr="00B17CAA" w:rsidRDefault="005D030E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 Domově nebude tolerován žádný způsob násilí – slovní ani fyzické (nepravdivé obviňování, nadávky, výhružky, slovní napadání, fyzické napadání …) vůči pracovníkům, spolubydlícím a dětem</w:t>
      </w:r>
    </w:p>
    <w:p w:rsidR="004D29AB" w:rsidRPr="00B17CAA" w:rsidRDefault="00274D12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Zákaz vstupu či chování zvířat v Domově. </w:t>
      </w:r>
    </w:p>
    <w:p w:rsidR="00CD7AAC" w:rsidRPr="00B17CAA" w:rsidRDefault="00274D12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Zákaz držení a vnášení zbraní či jiných nebezpečných látek do Domova (např. pyrotechnika, hořlavé látky apod.).</w:t>
      </w:r>
    </w:p>
    <w:p w:rsidR="000B209D" w:rsidRPr="00B17CAA" w:rsidRDefault="003F52CE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Pro všechny osoby platí zákaz vnášení, požívání a vstupu p</w:t>
      </w:r>
      <w:r w:rsidR="000B209D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od vlivem alkoholických nápojů nebo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toxických a omamných látek.</w:t>
      </w:r>
      <w:r w:rsidR="007F53F9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060FAE" w:rsidRPr="00B17CAA" w:rsidRDefault="007F53F9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 případě </w:t>
      </w:r>
      <w:r w:rsidR="00B00A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důvodného podezření na užití alkoholu nebo </w:t>
      </w:r>
      <w:r w:rsidR="00060FAE" w:rsidRPr="00B17CAA">
        <w:rPr>
          <w:rFonts w:eastAsia="Lucida Sans Unicode"/>
          <w:kern w:val="3"/>
          <w:sz w:val="22"/>
          <w:szCs w:val="22"/>
          <w:lang w:eastAsia="zh-CN" w:bidi="hi-IN"/>
        </w:rPr>
        <w:t>drog</w:t>
      </w:r>
      <w:r w:rsidR="00B00A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(agrese klientky vůči</w:t>
      </w:r>
      <w:r w:rsidR="00060FAE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dětem,</w:t>
      </w:r>
      <w:r w:rsidR="00B00A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spolubydlícím nebo pracovníkům Domova, neschopnost zajistit odpovídající péči dětem apod.) má p</w:t>
      </w:r>
      <w:r w:rsidRPr="00B17CAA">
        <w:rPr>
          <w:sz w:val="22"/>
          <w:szCs w:val="22"/>
        </w:rPr>
        <w:t>racovník</w:t>
      </w:r>
      <w:r w:rsidR="00B00A9F" w:rsidRPr="00B17CAA">
        <w:rPr>
          <w:sz w:val="22"/>
          <w:szCs w:val="22"/>
        </w:rPr>
        <w:t xml:space="preserve"> Domova právo</w:t>
      </w:r>
      <w:r w:rsidRPr="00B17CAA">
        <w:rPr>
          <w:sz w:val="22"/>
          <w:szCs w:val="22"/>
        </w:rPr>
        <w:t xml:space="preserve"> vyžádat </w:t>
      </w:r>
      <w:r w:rsidR="00B00A9F" w:rsidRPr="00B17CAA">
        <w:rPr>
          <w:sz w:val="22"/>
          <w:szCs w:val="22"/>
        </w:rPr>
        <w:t xml:space="preserve">si </w:t>
      </w:r>
      <w:r w:rsidRPr="00B17CAA">
        <w:rPr>
          <w:sz w:val="22"/>
          <w:szCs w:val="22"/>
        </w:rPr>
        <w:t>orientační dechovou zkoušku na přítomnost alkoholu či test na přítomnost drog.</w:t>
      </w:r>
      <w:r w:rsidR="00CD7AAC" w:rsidRPr="00B17CAA">
        <w:rPr>
          <w:sz w:val="22"/>
          <w:szCs w:val="22"/>
        </w:rPr>
        <w:t xml:space="preserve"> Odmítnutí testu je považováno za přiznání přítomnosti látky v těle. Tato skutečnost je považována za hrubé porušení domácího řádu Domova, jejímž důsledkem </w:t>
      </w:r>
      <w:r w:rsidR="00767ACF" w:rsidRPr="00B17CAA">
        <w:rPr>
          <w:sz w:val="22"/>
          <w:szCs w:val="22"/>
        </w:rPr>
        <w:t>může být</w:t>
      </w:r>
      <w:r w:rsidR="00CD7AAC" w:rsidRPr="00B17CAA">
        <w:rPr>
          <w:sz w:val="22"/>
          <w:szCs w:val="22"/>
        </w:rPr>
        <w:t xml:space="preserve"> ukončení smlouvy.</w:t>
      </w:r>
      <w:r w:rsidR="002570B1" w:rsidRPr="00B17CAA">
        <w:rPr>
          <w:sz w:val="22"/>
          <w:szCs w:val="22"/>
        </w:rPr>
        <w:t xml:space="preserve"> O této skutečnosti uvědomí sociální pracovník Domova příslušnou pracovnici OSPOD. </w:t>
      </w:r>
    </w:p>
    <w:p w:rsidR="00AF4007" w:rsidRPr="00B17CAA" w:rsidRDefault="00274D12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má možnost vybrat si, jak bude oslovována pracovníky</w:t>
      </w:r>
      <w:r w:rsidR="00B525C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Domova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a s každým pracovníkem se domluví, jak bude oslovovat pracovníka (křestním jménem nebo příjmením). Klientky a pracovníci si vždy vykají. </w:t>
      </w:r>
    </w:p>
    <w:p w:rsidR="006A45E3" w:rsidRPr="00B17CAA" w:rsidRDefault="00AF4007" w:rsidP="001F6CA8">
      <w:pPr>
        <w:numPr>
          <w:ilvl w:val="0"/>
          <w:numId w:val="3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Pokud se u klientky nebo dítěte vyskytne infekční onemocnění, je povinna toto neprodleně ohlásit službu konajícímu pracovníkovi. Nemocní jsou po dobu nezbytně nutnou povinni dodržovat omezený režim a neužívat společné prostory. Nedodržování omezeného režimu je klasifikováno jako porušení Domácího řádu. Oznamovací povinnost platí i v případě výskytu vší nebo jiných parazitů.</w:t>
      </w:r>
    </w:p>
    <w:p w:rsidR="00AF4007" w:rsidRPr="00B17CAA" w:rsidRDefault="00AF4007" w:rsidP="00AF4007">
      <w:pPr>
        <w:widowControl/>
        <w:suppressAutoHyphens w:val="0"/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87485" w:rsidRPr="00B17CAA" w:rsidRDefault="00C87485" w:rsidP="00AF4007">
      <w:pPr>
        <w:widowControl/>
        <w:suppressAutoHyphens w:val="0"/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87485" w:rsidRPr="00B17CAA" w:rsidRDefault="00C87485" w:rsidP="00AF4007">
      <w:pPr>
        <w:widowControl/>
        <w:suppressAutoHyphens w:val="0"/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950846" w:rsidRPr="00B17CAA" w:rsidRDefault="00950846" w:rsidP="00950846">
      <w:pPr>
        <w:autoSpaceDN w:val="0"/>
        <w:spacing w:line="276" w:lineRule="auto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B17CAA" w:rsidRDefault="00274D12" w:rsidP="00950846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II. Péče o dítě (děti)</w:t>
      </w:r>
    </w:p>
    <w:p w:rsidR="00274D12" w:rsidRPr="00B17CAA" w:rsidRDefault="00274D12" w:rsidP="00C90B72">
      <w:pPr>
        <w:numPr>
          <w:ilvl w:val="0"/>
          <w:numId w:val="32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vždy v plné míře zodpovídá za své děti. Zodpovědnost nelze přenést na pracovníky Domova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>, a to ani v odůvodněné nepřítomnosti klientky.</w:t>
      </w:r>
    </w:p>
    <w:p w:rsidR="00274D12" w:rsidRPr="00B17CAA" w:rsidRDefault="0063432F" w:rsidP="0063432F">
      <w:pPr>
        <w:pStyle w:val="Odstavecseseznamem"/>
        <w:numPr>
          <w:ilvl w:val="0"/>
          <w:numId w:val="32"/>
        </w:numPr>
        <w:rPr>
          <w:sz w:val="22"/>
          <w:szCs w:val="22"/>
        </w:rPr>
      </w:pPr>
      <w:r w:rsidRPr="00B17CAA">
        <w:rPr>
          <w:sz w:val="22"/>
          <w:szCs w:val="22"/>
        </w:rPr>
        <w:t xml:space="preserve">Povinností klientky je zajištění řádné a všestranné péče o dítě. 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Klientka zajišťuje pro děti volnočasové aktivity. Za volnočasovou aktivitu není považováno </w:t>
      </w:r>
      <w:r w:rsidR="00222D8B" w:rsidRPr="00B17CAA">
        <w:rPr>
          <w:rFonts w:eastAsia="Lucida Sans Unicode"/>
          <w:kern w:val="3"/>
          <w:sz w:val="22"/>
          <w:szCs w:val="22"/>
          <w:lang w:eastAsia="zh-CN" w:bidi="hi-IN"/>
        </w:rPr>
        <w:t>sledování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TV a návštěva PC. </w:t>
      </w:r>
    </w:p>
    <w:p w:rsidR="00274D12" w:rsidRPr="00B17CAA" w:rsidRDefault="00274D12" w:rsidP="005A4BBB">
      <w:pPr>
        <w:numPr>
          <w:ilvl w:val="0"/>
          <w:numId w:val="32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 Domově není tolerováno nepřiměřené trestání dětí (křik, fyzické tresty, třesení, ponižování apod.). Klientka má vždy možnost se o výchovných otázkách poradit s pracovníky Domova.</w:t>
      </w:r>
    </w:p>
    <w:p w:rsidR="00274D12" w:rsidRPr="00B17CAA" w:rsidRDefault="00274D12" w:rsidP="001F6CA8">
      <w:pPr>
        <w:numPr>
          <w:ilvl w:val="0"/>
          <w:numId w:val="32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nesmí nechat děti</w:t>
      </w:r>
      <w:r w:rsidR="003220F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 10</w:t>
      </w:r>
      <w:r w:rsidR="004E492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let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bez dozoru dospělé osoby. </w:t>
      </w:r>
    </w:p>
    <w:p w:rsidR="003220FF" w:rsidRPr="00B17CAA" w:rsidRDefault="003220FF" w:rsidP="001F6CA8">
      <w:pPr>
        <w:numPr>
          <w:ilvl w:val="0"/>
          <w:numId w:val="32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Pokud se jedná o dítě od 10 let věku, klientka může po dohodě s vedoucí 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Domova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nebo s klíčovým pracovníkem napsat prohlášení, že dítě může být v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 Domově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samotné. Součástí prohlášení musí být stanovení doby,</w:t>
      </w:r>
      <w:r w:rsidR="00397BE5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které se to bude týkat (napříkl</w:t>
      </w:r>
      <w:r w:rsidR="00A27376" w:rsidRPr="00B17CAA">
        <w:rPr>
          <w:rFonts w:eastAsia="Lucida Sans Unicode"/>
          <w:kern w:val="3"/>
          <w:sz w:val="22"/>
          <w:szCs w:val="22"/>
          <w:lang w:eastAsia="zh-CN" w:bidi="hi-IN"/>
        </w:rPr>
        <w:t>ad doba mezi příchodem dítěte ze</w:t>
      </w:r>
      <w:r w:rsidR="00397BE5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školy a 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>příchodem matky ze zaměstnání a</w:t>
      </w:r>
      <w:r w:rsidR="00397BE5" w:rsidRPr="00B17CAA">
        <w:rPr>
          <w:rFonts w:eastAsia="Lucida Sans Unicode"/>
          <w:kern w:val="3"/>
          <w:sz w:val="22"/>
          <w:szCs w:val="22"/>
          <w:lang w:eastAsia="zh-CN" w:bidi="hi-IN"/>
        </w:rPr>
        <w:t>p.) a potvrzení, že si je vědoma, že po celou tuto dobu její nepřítomnosti v </w:t>
      </w:r>
      <w:r w:rsidR="00A5199F" w:rsidRPr="00B17CAA">
        <w:rPr>
          <w:rFonts w:eastAsia="Lucida Sans Unicode"/>
          <w:kern w:val="3"/>
          <w:sz w:val="22"/>
          <w:szCs w:val="22"/>
          <w:lang w:eastAsia="zh-CN" w:bidi="hi-IN"/>
        </w:rPr>
        <w:t>Domově</w:t>
      </w:r>
      <w:r w:rsidR="00397BE5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za dítě zodpovídá.</w:t>
      </w:r>
    </w:p>
    <w:p w:rsidR="001D07F6" w:rsidRPr="00B17CAA" w:rsidRDefault="001D07F6" w:rsidP="001F6CA8">
      <w:pPr>
        <w:pStyle w:val="Odstavecseseznamem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B17CAA">
        <w:rPr>
          <w:sz w:val="22"/>
          <w:szCs w:val="22"/>
        </w:rPr>
        <w:t>V případě nedostatku vhodného oblečení</w:t>
      </w:r>
      <w:r w:rsidR="00A5199F" w:rsidRPr="00B17CAA">
        <w:rPr>
          <w:sz w:val="22"/>
          <w:szCs w:val="22"/>
        </w:rPr>
        <w:t xml:space="preserve"> pro děti</w:t>
      </w:r>
      <w:r w:rsidRPr="00B17CAA">
        <w:rPr>
          <w:sz w:val="22"/>
          <w:szCs w:val="22"/>
        </w:rPr>
        <w:t xml:space="preserve"> má klientka možnost využít nabídku charitního šatníku Domova. </w:t>
      </w:r>
    </w:p>
    <w:p w:rsidR="00AF4007" w:rsidRPr="00B17CAA" w:rsidRDefault="002F1946" w:rsidP="001F6CA8">
      <w:pPr>
        <w:pStyle w:val="Odstavecseseznamem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B17CAA">
        <w:rPr>
          <w:sz w:val="22"/>
          <w:szCs w:val="22"/>
        </w:rPr>
        <w:t>V případě nemoci dítěte pracovníci Domova motivují klientku k tomu, ab</w:t>
      </w:r>
      <w:r w:rsidR="00AF4007" w:rsidRPr="00B17CAA">
        <w:rPr>
          <w:sz w:val="22"/>
          <w:szCs w:val="22"/>
        </w:rPr>
        <w:t xml:space="preserve">y navštívila dětského lékaře. Pokud </w:t>
      </w:r>
      <w:r w:rsidRPr="00B17CAA">
        <w:rPr>
          <w:sz w:val="22"/>
          <w:szCs w:val="22"/>
        </w:rPr>
        <w:t xml:space="preserve">klientka </w:t>
      </w:r>
      <w:r w:rsidR="00AF4007" w:rsidRPr="00B17CAA">
        <w:rPr>
          <w:sz w:val="22"/>
          <w:szCs w:val="22"/>
        </w:rPr>
        <w:t>toto odmítá</w:t>
      </w:r>
      <w:r w:rsidRPr="00B17CAA">
        <w:rPr>
          <w:sz w:val="22"/>
          <w:szCs w:val="22"/>
        </w:rPr>
        <w:t xml:space="preserve"> a jedná se o akutní nebo závažné onemocnění, ohlásí vedoucí Domova tuto skutečnost pracovnici OSPOD. </w:t>
      </w:r>
      <w:r w:rsidR="00AF4007" w:rsidRPr="00B17CAA">
        <w:rPr>
          <w:sz w:val="22"/>
          <w:szCs w:val="22"/>
        </w:rPr>
        <w:t>V</w:t>
      </w:r>
      <w:r w:rsidRPr="00B17CAA">
        <w:rPr>
          <w:sz w:val="22"/>
          <w:szCs w:val="22"/>
        </w:rPr>
        <w:t xml:space="preserve"> </w:t>
      </w:r>
      <w:r w:rsidR="00AF4007" w:rsidRPr="00B17CAA">
        <w:rPr>
          <w:sz w:val="22"/>
          <w:szCs w:val="22"/>
        </w:rPr>
        <w:t>případě ohrožení dítěte na zdraví nebo ohrožení života dítěte za</w:t>
      </w:r>
      <w:r w:rsidR="00B525C1" w:rsidRPr="00B17CAA">
        <w:rPr>
          <w:sz w:val="22"/>
          <w:szCs w:val="22"/>
        </w:rPr>
        <w:t xml:space="preserve">volá pracovník </w:t>
      </w:r>
      <w:r w:rsidRPr="00B17CAA">
        <w:rPr>
          <w:sz w:val="22"/>
          <w:szCs w:val="22"/>
        </w:rPr>
        <w:t>ve službě zá</w:t>
      </w:r>
      <w:r w:rsidR="00AF4007" w:rsidRPr="00B17CAA">
        <w:rPr>
          <w:sz w:val="22"/>
          <w:szCs w:val="22"/>
        </w:rPr>
        <w:t>chrannou službu i bez souhlasu matky.</w:t>
      </w:r>
    </w:p>
    <w:p w:rsidR="004E4921" w:rsidRPr="00B17CAA" w:rsidRDefault="004E4921" w:rsidP="00726908">
      <w:pPr>
        <w:autoSpaceDN w:val="0"/>
        <w:spacing w:line="276" w:lineRule="auto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006F69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b/>
          <w:kern w:val="3"/>
          <w:sz w:val="22"/>
          <w:szCs w:val="22"/>
          <w:lang w:eastAsia="zh-CN" w:bidi="hi-IN"/>
        </w:rPr>
        <w:t>III. Hlídání dětí</w:t>
      </w:r>
    </w:p>
    <w:p w:rsidR="00274D12" w:rsidRPr="00006F69" w:rsidRDefault="00274D12" w:rsidP="00304544">
      <w:pPr>
        <w:numPr>
          <w:ilvl w:val="0"/>
          <w:numId w:val="3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Klientky mají možnost</w:t>
      </w:r>
      <w:r w:rsidR="00DB78E9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v průběhu dne</w:t>
      </w: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svěřit děti do péče jiné matky po dobu své nepřítomnosti </w:t>
      </w:r>
      <w:r w:rsidR="00B525C1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v Domově. O hlídání dětí sepíší </w:t>
      </w: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klientky </w:t>
      </w:r>
      <w:r w:rsidR="002F1946" w:rsidRPr="00006F69">
        <w:rPr>
          <w:rFonts w:eastAsia="Lucida Sans Unicode"/>
          <w:i/>
          <w:kern w:val="3"/>
          <w:sz w:val="22"/>
          <w:szCs w:val="22"/>
          <w:lang w:eastAsia="zh-CN" w:bidi="hi-IN"/>
        </w:rPr>
        <w:t>P</w:t>
      </w:r>
      <w:r w:rsidR="00DE2DBE" w:rsidRPr="00006F69">
        <w:rPr>
          <w:rFonts w:eastAsia="Lucida Sans Unicode"/>
          <w:i/>
          <w:kern w:val="3"/>
          <w:sz w:val="22"/>
          <w:szCs w:val="22"/>
          <w:lang w:eastAsia="zh-CN" w:bidi="hi-IN"/>
        </w:rPr>
        <w:t>ověření</w:t>
      </w:r>
      <w:r w:rsidR="002F1946" w:rsidRPr="00006F69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o hlídání dětí</w:t>
      </w:r>
      <w:r w:rsidRPr="00006F69">
        <w:rPr>
          <w:rFonts w:eastAsia="Lucida Sans Unicode"/>
          <w:i/>
          <w:kern w:val="3"/>
          <w:sz w:val="22"/>
          <w:szCs w:val="22"/>
          <w:lang w:eastAsia="zh-CN" w:bidi="hi-IN"/>
        </w:rPr>
        <w:t>.</w:t>
      </w:r>
      <w:r w:rsidR="00B525C1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7E6DE3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Pověření </w:t>
      </w:r>
      <w:r w:rsidR="00B525C1" w:rsidRPr="00006F69">
        <w:rPr>
          <w:rFonts w:eastAsia="Lucida Sans Unicode"/>
          <w:kern w:val="3"/>
          <w:sz w:val="22"/>
          <w:szCs w:val="22"/>
          <w:lang w:eastAsia="zh-CN" w:bidi="hi-IN"/>
        </w:rPr>
        <w:t>podepíše také pracovník ve službě.</w:t>
      </w:r>
      <w:r w:rsidR="0067486F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67486F" w:rsidRPr="00006F69" w:rsidRDefault="00D107A7" w:rsidP="0026227C">
      <w:pPr>
        <w:numPr>
          <w:ilvl w:val="0"/>
          <w:numId w:val="3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Hlídat děti</w:t>
      </w:r>
      <w:r w:rsidR="0067486F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je možné také více dnů</w:t>
      </w:r>
      <w:r w:rsidR="004E4921" w:rsidRPr="00006F69">
        <w:rPr>
          <w:rFonts w:eastAsia="Lucida Sans Unicode"/>
          <w:kern w:val="3"/>
          <w:sz w:val="22"/>
          <w:szCs w:val="22"/>
          <w:lang w:eastAsia="zh-CN" w:bidi="hi-IN"/>
        </w:rPr>
        <w:t>,</w:t>
      </w:r>
      <w:r w:rsidR="00286832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4E4921" w:rsidRPr="00006F69">
        <w:rPr>
          <w:rFonts w:eastAsia="Lucida Sans Unicode"/>
          <w:kern w:val="3"/>
          <w:sz w:val="22"/>
          <w:szCs w:val="22"/>
          <w:lang w:eastAsia="zh-CN" w:bidi="hi-IN"/>
        </w:rPr>
        <w:t>po domluvě s</w:t>
      </w:r>
      <w:r w:rsidR="009D5B2A" w:rsidRPr="00006F69">
        <w:rPr>
          <w:rFonts w:eastAsia="Lucida Sans Unicode"/>
          <w:kern w:val="3"/>
          <w:sz w:val="22"/>
          <w:szCs w:val="22"/>
          <w:lang w:eastAsia="zh-CN" w:bidi="hi-IN"/>
        </w:rPr>
        <w:t> vedoucí Domova</w:t>
      </w:r>
      <w:r w:rsidR="004E4921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a klientkou</w:t>
      </w: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, která bude hlídání zajišťovat. O tomto klientky sepíší</w:t>
      </w:r>
      <w:r w:rsidR="004E4921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formulář</w:t>
      </w: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7486F" w:rsidRPr="00006F69">
        <w:rPr>
          <w:rFonts w:eastAsia="Lucida Sans Unicode"/>
          <w:i/>
          <w:kern w:val="3"/>
          <w:sz w:val="22"/>
          <w:szCs w:val="22"/>
          <w:lang w:eastAsia="zh-CN" w:bidi="hi-IN"/>
        </w:rPr>
        <w:t>Pověření o hlídání dětí.</w:t>
      </w:r>
      <w:r w:rsidR="0026227C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Pověření podepíše také pracovník ve službě. </w:t>
      </w:r>
    </w:p>
    <w:p w:rsidR="00D526EB" w:rsidRPr="00006F69" w:rsidRDefault="009D5B2A" w:rsidP="00726908">
      <w:pPr>
        <w:numPr>
          <w:ilvl w:val="0"/>
          <w:numId w:val="3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Datum a hodinu návratu uvedené ve formuláři je klientka povinna dodržet.</w:t>
      </w:r>
      <w:r w:rsidR="00726908" w:rsidRPr="00006F6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726908" w:rsidRPr="00006F69">
        <w:rPr>
          <w:sz w:val="23"/>
          <w:szCs w:val="23"/>
        </w:rPr>
        <w:t>V odůvodněných případech je možné návrat do Domova prodloužit, a to vždy po domluvě s pracovníkem ve službě.</w:t>
      </w:r>
    </w:p>
    <w:p w:rsidR="0067486F" w:rsidRPr="00006F69" w:rsidRDefault="0067486F" w:rsidP="0067486F">
      <w:pPr>
        <w:numPr>
          <w:ilvl w:val="0"/>
          <w:numId w:val="3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Klientka může mít na starosti maximálně 4 děti najednou včetně svých.</w:t>
      </w:r>
    </w:p>
    <w:p w:rsidR="00274D12" w:rsidRPr="00006F69" w:rsidRDefault="00274D12" w:rsidP="00753170">
      <w:pPr>
        <w:numPr>
          <w:ilvl w:val="0"/>
          <w:numId w:val="3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06F69">
        <w:rPr>
          <w:rFonts w:eastAsia="Lucida Sans Unicode"/>
          <w:kern w:val="3"/>
          <w:sz w:val="22"/>
          <w:szCs w:val="22"/>
          <w:lang w:eastAsia="zh-CN" w:bidi="hi-IN"/>
        </w:rPr>
        <w:t>Děti nemůže hlídat pracovník Domova.</w:t>
      </w:r>
    </w:p>
    <w:p w:rsidR="00F65D8F" w:rsidRPr="00B17CAA" w:rsidRDefault="00F65D8F" w:rsidP="00F65D8F">
      <w:pPr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A45E3" w:rsidRPr="00B17CAA" w:rsidRDefault="006A45E3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IV. Režim dne Domova</w:t>
      </w:r>
    </w:p>
    <w:p w:rsidR="00274D12" w:rsidRPr="00B17CAA" w:rsidRDefault="00D526EB" w:rsidP="00304544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Od 12.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14.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 hodin je polední klid. V této době je třeba zachovávat klid v obydlených patrech</w:t>
      </w:r>
      <w:r w:rsidR="004E4921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4E4921" w:rsidRPr="00B17CAA" w:rsidRDefault="00D526EB" w:rsidP="00304544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Do 20.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00 hodin budou děti do </w:t>
      </w:r>
      <w:r w:rsidR="00381940" w:rsidRPr="00B17CAA">
        <w:rPr>
          <w:rFonts w:eastAsia="Lucida Sans Unicode"/>
          <w:kern w:val="3"/>
          <w:sz w:val="22"/>
          <w:szCs w:val="22"/>
          <w:lang w:eastAsia="zh-CN" w:bidi="hi-IN"/>
        </w:rPr>
        <w:t>6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let na pokojích připravené ke spánku</w:t>
      </w:r>
      <w:r w:rsidR="004E4921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4E4921" w:rsidRPr="00B17CAA" w:rsidRDefault="00D526EB" w:rsidP="00304544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Do 21.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00 hodin budou děti nad </w:t>
      </w:r>
      <w:r w:rsidR="00381940" w:rsidRPr="00B17CAA">
        <w:rPr>
          <w:rFonts w:eastAsia="Lucida Sans Unicode"/>
          <w:kern w:val="3"/>
          <w:sz w:val="22"/>
          <w:szCs w:val="22"/>
          <w:lang w:eastAsia="zh-CN" w:bidi="hi-IN"/>
        </w:rPr>
        <w:t>6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let na pokojích připravené ke spánku</w:t>
      </w:r>
      <w:r w:rsidR="004E4921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63432F" w:rsidRPr="00B17CAA" w:rsidRDefault="00D526EB" w:rsidP="0063432F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Od 20.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22.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 hodin je večerní klid. V této době je třeba zachovávat klid ve všech prostorách Domova.</w:t>
      </w:r>
    </w:p>
    <w:p w:rsidR="00F65D8F" w:rsidRPr="0026227C" w:rsidRDefault="00D526EB" w:rsidP="00F65D8F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Od 22.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6.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00 hodin je noční klid. </w:t>
      </w:r>
    </w:p>
    <w:p w:rsidR="00274D12" w:rsidRPr="00B17CAA" w:rsidRDefault="00D526EB" w:rsidP="00753170">
      <w:pPr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lastRenderedPageBreak/>
        <w:t>Od 23.00 hodin do 7.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 hodin není možné opustit budovu Domova. Výjimku povoluje vedoucí Domova.</w:t>
      </w:r>
    </w:p>
    <w:p w:rsidR="00597F00" w:rsidRPr="00B17CAA" w:rsidRDefault="00597F00" w:rsidP="00597F00">
      <w:pPr>
        <w:pStyle w:val="Default"/>
        <w:numPr>
          <w:ilvl w:val="0"/>
          <w:numId w:val="34"/>
        </w:numPr>
        <w:rPr>
          <w:color w:val="auto"/>
        </w:rPr>
      </w:pPr>
      <w:r w:rsidRPr="00B17CAA">
        <w:rPr>
          <w:bCs/>
          <w:color w:val="auto"/>
          <w:sz w:val="23"/>
          <w:szCs w:val="23"/>
        </w:rPr>
        <w:t>Návraty do Domova pro matky s dětmi do 1 roku, jsou do 19.00 hodin. Matky s dětmi staršími přicházejí do 20.00</w:t>
      </w:r>
      <w:r w:rsidRPr="00B17CAA">
        <w:rPr>
          <w:color w:val="auto"/>
          <w:sz w:val="23"/>
          <w:szCs w:val="23"/>
        </w:rPr>
        <w:t>, aby byla zajištěna řádná péče o děti. V odůvodněných případech je možné návrat do Domova prodloužit, a to vždy po domluvě s pracovníkem ve službě.</w:t>
      </w:r>
    </w:p>
    <w:p w:rsidR="006A45E3" w:rsidRPr="00B17CAA" w:rsidRDefault="006A45E3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V. Návštěvy</w:t>
      </w:r>
    </w:p>
    <w:p w:rsidR="00274D12" w:rsidRPr="00B17CAA" w:rsidRDefault="00274D12" w:rsidP="005C4824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Klientky mohou přijímat návštěv</w:t>
      </w:r>
      <w:r w:rsidR="00FA1A8D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y. </w:t>
      </w:r>
      <w:r w:rsidR="00381940" w:rsidRPr="00B17CAA">
        <w:rPr>
          <w:rFonts w:eastAsia="Lucida Sans Unicode"/>
          <w:kern w:val="3"/>
          <w:sz w:val="22"/>
          <w:szCs w:val="22"/>
          <w:lang w:eastAsia="zh-CN" w:bidi="hi-IN"/>
        </w:rPr>
        <w:t>Doporučené n</w:t>
      </w:r>
      <w:r w:rsidR="00FA1A8D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ávštěvní hodiny jsou </w:t>
      </w:r>
      <w:r w:rsidR="00381940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od </w:t>
      </w:r>
      <w:r w:rsidR="00FA1A8D" w:rsidRPr="00B17CAA">
        <w:rPr>
          <w:rFonts w:eastAsia="Lucida Sans Unicode"/>
          <w:kern w:val="3"/>
          <w:sz w:val="22"/>
          <w:szCs w:val="22"/>
          <w:lang w:eastAsia="zh-CN" w:bidi="hi-IN"/>
        </w:rPr>
        <w:t>8</w:t>
      </w:r>
      <w:r w:rsidR="00D526EB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="00D526EB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18.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00 hodin.</w:t>
      </w:r>
      <w:r w:rsidR="00E67979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274D12" w:rsidRPr="00B17CAA" w:rsidRDefault="00274D12" w:rsidP="005C4824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je povinna každou návštěvu n</w:t>
      </w:r>
      <w:r w:rsidR="002570B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ahlásit pracovníkovi ve službě. Pracovník provede záznam od </w:t>
      </w:r>
      <w:r w:rsidR="002570B1" w:rsidRPr="00B17CAA">
        <w:rPr>
          <w:rFonts w:eastAsia="Lucida Sans Unicode"/>
          <w:i/>
          <w:kern w:val="3"/>
          <w:sz w:val="22"/>
          <w:szCs w:val="22"/>
          <w:lang w:eastAsia="zh-CN" w:bidi="hi-IN"/>
        </w:rPr>
        <w:t>Knihy návštěv</w:t>
      </w:r>
      <w:r w:rsidR="002570B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.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Při odchodu je klientka povinna návštěvu odhlásit.</w:t>
      </w:r>
    </w:p>
    <w:p w:rsidR="005C4824" w:rsidRPr="00B17CAA" w:rsidRDefault="005C4824" w:rsidP="005C4824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Návštěvy mohou využívat společné prostory Domova – hernu, kuchyni, společenskou místnost a zahradu.</w:t>
      </w:r>
    </w:p>
    <w:p w:rsidR="00274D12" w:rsidRPr="00B17CAA" w:rsidRDefault="00274D12" w:rsidP="005C4824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Pro návštěvy je vyhrazeno WC v přízemí Domova.</w:t>
      </w:r>
    </w:p>
    <w:p w:rsidR="00274D12" w:rsidRPr="00B17CAA" w:rsidRDefault="00D107A7" w:rsidP="005C4824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Návštěva může být </w:t>
      </w:r>
      <w:r w:rsidR="00FA1A8D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vykázána, 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pokud klientka zanedbává v době návštěvy péči o dítě, pokud návštěva ohrožuje bezpečí ubyt</w:t>
      </w:r>
      <w:r w:rsidR="001410BF" w:rsidRPr="00B17CAA">
        <w:rPr>
          <w:rFonts w:eastAsia="Lucida Sans Unicode"/>
          <w:kern w:val="3"/>
          <w:sz w:val="22"/>
          <w:szCs w:val="22"/>
          <w:lang w:eastAsia="zh-CN" w:bidi="hi-IN"/>
        </w:rPr>
        <w:t>ovaných (je pod vlivem alkoholu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, je hlučná, nezdržuje se v určených prostorách…).</w:t>
      </w:r>
    </w:p>
    <w:p w:rsidR="00950846" w:rsidRPr="00B17CAA" w:rsidRDefault="002570B1" w:rsidP="00950846">
      <w:pPr>
        <w:pStyle w:val="Odstavecseseznamem"/>
        <w:numPr>
          <w:ilvl w:val="0"/>
          <w:numId w:val="35"/>
        </w:numPr>
        <w:spacing w:line="276" w:lineRule="auto"/>
        <w:ind w:left="714" w:hanging="357"/>
        <w:rPr>
          <w:sz w:val="22"/>
          <w:szCs w:val="22"/>
        </w:rPr>
      </w:pPr>
      <w:r w:rsidRPr="00B17CAA">
        <w:rPr>
          <w:sz w:val="22"/>
          <w:szCs w:val="22"/>
        </w:rPr>
        <w:t>Pracovníci Domova respektují žádost klientky</w:t>
      </w:r>
      <w:r w:rsidR="000B579D" w:rsidRPr="00B17CAA">
        <w:rPr>
          <w:sz w:val="22"/>
          <w:szCs w:val="22"/>
        </w:rPr>
        <w:t xml:space="preserve"> o zamezení návštěv osob, se kterými </w:t>
      </w:r>
      <w:r w:rsidRPr="00B17CAA">
        <w:rPr>
          <w:sz w:val="22"/>
          <w:szCs w:val="22"/>
        </w:rPr>
        <w:t>si nepřeje být v kontaktu. O této skutečnosti sepíše klientka prohlášení, které je uloženo v její osobní složce.</w:t>
      </w:r>
    </w:p>
    <w:p w:rsidR="007F4ACA" w:rsidRPr="00B17CAA" w:rsidRDefault="001F6CA8" w:rsidP="00950846">
      <w:pPr>
        <w:pStyle w:val="Odstavecseseznamem"/>
        <w:numPr>
          <w:ilvl w:val="0"/>
          <w:numId w:val="35"/>
        </w:numPr>
        <w:spacing w:line="276" w:lineRule="auto"/>
        <w:ind w:left="714" w:hanging="357"/>
        <w:rPr>
          <w:sz w:val="22"/>
          <w:szCs w:val="22"/>
        </w:rPr>
      </w:pPr>
      <w:r w:rsidRPr="00B17CAA">
        <w:rPr>
          <w:sz w:val="22"/>
          <w:szCs w:val="22"/>
        </w:rPr>
        <w:t>P</w:t>
      </w:r>
      <w:r w:rsidR="007F4ACA" w:rsidRPr="00B17CAA">
        <w:rPr>
          <w:sz w:val="22"/>
          <w:szCs w:val="22"/>
        </w:rPr>
        <w:t xml:space="preserve">racovnicím OSPOD </w:t>
      </w:r>
      <w:r w:rsidRPr="00B17CAA">
        <w:rPr>
          <w:sz w:val="22"/>
          <w:szCs w:val="22"/>
        </w:rPr>
        <w:t>je umožněna návštěva klientky na pokoji</w:t>
      </w:r>
      <w:r w:rsidR="007F4ACA" w:rsidRPr="00B17CAA">
        <w:rPr>
          <w:sz w:val="22"/>
          <w:szCs w:val="22"/>
        </w:rPr>
        <w:t xml:space="preserve"> z</w:t>
      </w:r>
      <w:r w:rsidRPr="00B17CAA">
        <w:rPr>
          <w:sz w:val="22"/>
          <w:szCs w:val="22"/>
        </w:rPr>
        <w:t xml:space="preserve"> </w:t>
      </w:r>
      <w:r w:rsidR="007F4ACA" w:rsidRPr="00B17CAA">
        <w:rPr>
          <w:sz w:val="22"/>
          <w:szCs w:val="22"/>
        </w:rPr>
        <w:t>důvodu sociálního šetření</w:t>
      </w:r>
      <w:r w:rsidR="007F4ACA" w:rsidRPr="00B17CAA">
        <w:rPr>
          <w:rFonts w:ascii="Arial" w:hAnsi="Arial" w:cs="Arial"/>
          <w:sz w:val="26"/>
          <w:szCs w:val="26"/>
        </w:rPr>
        <w:t>.</w:t>
      </w:r>
    </w:p>
    <w:p w:rsidR="00286832" w:rsidRPr="00B17CAA" w:rsidRDefault="00286832" w:rsidP="00286832">
      <w:pPr>
        <w:numPr>
          <w:ilvl w:val="0"/>
          <w:numId w:val="35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 pravomoci vedoucí Domova je návštěvní hodiny upravit.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16"/>
          <w:szCs w:val="16"/>
          <w:lang w:eastAsia="zh-CN" w:bidi="hi-IN"/>
        </w:rPr>
      </w:pPr>
    </w:p>
    <w:p w:rsidR="006A45E3" w:rsidRPr="00B17CAA" w:rsidRDefault="006A45E3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16"/>
          <w:szCs w:val="16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VI. Pobyt mimo Domov</w:t>
      </w:r>
    </w:p>
    <w:p w:rsidR="00274D12" w:rsidRPr="00B17CAA" w:rsidRDefault="00274D12" w:rsidP="005A4BBB">
      <w:pPr>
        <w:numPr>
          <w:ilvl w:val="0"/>
          <w:numId w:val="36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má možnost opustit Domov i na delší dobu (např. na víkend).</w:t>
      </w:r>
      <w:r w:rsidR="00723819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Pobyt mimo Domov a předpokládaný návrat je povinna hlásit pracovníkovi ve službě. Klientka vyplní příslušný formulář, který bude založený ve složce </w:t>
      </w:r>
      <w:r w:rsidR="00723819" w:rsidRPr="00B17CAA">
        <w:rPr>
          <w:rFonts w:eastAsia="Lucida Sans Unicode"/>
          <w:i/>
          <w:kern w:val="3"/>
          <w:sz w:val="22"/>
          <w:szCs w:val="22"/>
          <w:lang w:eastAsia="zh-CN" w:bidi="hi-IN"/>
        </w:rPr>
        <w:t>Pobyt mimo DMD</w:t>
      </w:r>
      <w:r w:rsidR="00723819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. Klientka si musí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zajistit dojednané konzultace s</w:t>
      </w:r>
      <w:r w:rsidR="00CC1DC7" w:rsidRPr="00B17CAA">
        <w:rPr>
          <w:rFonts w:eastAsia="Lucida Sans Unicode"/>
          <w:kern w:val="3"/>
          <w:sz w:val="22"/>
          <w:szCs w:val="22"/>
          <w:lang w:eastAsia="zh-CN" w:bidi="hi-IN"/>
        </w:rPr>
        <w:t> 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pracovníky</w:t>
      </w:r>
      <w:r w:rsidR="00CC1DC7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ohledně </w:t>
      </w:r>
      <w:r w:rsidR="00FB3538" w:rsidRPr="00B17CAA">
        <w:rPr>
          <w:rFonts w:eastAsia="Lucida Sans Unicode"/>
          <w:kern w:val="3"/>
          <w:sz w:val="22"/>
          <w:szCs w:val="22"/>
          <w:lang w:eastAsia="zh-CN" w:bidi="hi-IN"/>
        </w:rPr>
        <w:t>individuálního plánu.</w:t>
      </w:r>
    </w:p>
    <w:p w:rsidR="00597F00" w:rsidRPr="00B17CAA" w:rsidRDefault="00597F00" w:rsidP="005A4BBB">
      <w:pPr>
        <w:numPr>
          <w:ilvl w:val="0"/>
          <w:numId w:val="36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Datum předpokládaného návratu je klientka povinna dodržet. V odůvodněných případech je možné pobyt mimo Domov prodloužit, a to vždy po dohodě s vedoucí Domova.</w:t>
      </w:r>
    </w:p>
    <w:p w:rsidR="00FC4CBA" w:rsidRPr="00B17CAA" w:rsidRDefault="00FC4CBA" w:rsidP="005A4BBB">
      <w:pPr>
        <w:numPr>
          <w:ilvl w:val="0"/>
          <w:numId w:val="36"/>
        </w:numPr>
        <w:autoSpaceDN w:val="0"/>
        <w:spacing w:line="276" w:lineRule="auto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 případě, že se klientka nevrátí v dohodnutém termínu, bude jí pobyt ukončen. </w:t>
      </w:r>
    </w:p>
    <w:p w:rsidR="00625EA6" w:rsidRPr="00B17CAA" w:rsidRDefault="005F0967" w:rsidP="00304544">
      <w:pPr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</w:t>
      </w:r>
      <w:r w:rsidR="00625EA6" w:rsidRPr="00B17CAA">
        <w:rPr>
          <w:rFonts w:eastAsia="Lucida Sans Unicode"/>
          <w:kern w:val="3"/>
          <w:sz w:val="22"/>
          <w:szCs w:val="22"/>
          <w:lang w:eastAsia="zh-CN" w:bidi="hi-IN"/>
        </w:rPr>
        <w:t>oba pobytu mimo Domov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přes noc </w:t>
      </w:r>
      <w:r w:rsidR="00625EA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nesmí přesáhnout za měsíc </w:t>
      </w:r>
      <w:proofErr w:type="gramStart"/>
      <w:r w:rsidR="00625EA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50% </w:t>
      </w:r>
      <w:r w:rsidR="00B84BE8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doby</w:t>
      </w:r>
      <w:proofErr w:type="gramEnd"/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měsíčního </w:t>
      </w:r>
      <w:r w:rsidR="00B84BE8" w:rsidRPr="00B17CAA">
        <w:rPr>
          <w:rFonts w:eastAsia="Lucida Sans Unicode"/>
          <w:kern w:val="3"/>
          <w:sz w:val="22"/>
          <w:szCs w:val="22"/>
          <w:lang w:eastAsia="zh-CN" w:bidi="hi-IN"/>
        </w:rPr>
        <w:t>pobytu.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16"/>
          <w:szCs w:val="16"/>
          <w:lang w:eastAsia="zh-CN" w:bidi="hi-IN"/>
        </w:rPr>
      </w:pPr>
    </w:p>
    <w:p w:rsidR="006A45E3" w:rsidRPr="00B17CAA" w:rsidRDefault="006A45E3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16"/>
          <w:szCs w:val="16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VII. Využívání společných prostor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Koupelna a WC</w:t>
      </w:r>
    </w:p>
    <w:p w:rsidR="00274D12" w:rsidRPr="00B17CAA" w:rsidRDefault="00F27D9A" w:rsidP="00304544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Umyvadla, vany</w:t>
      </w:r>
      <w:r w:rsidR="00FE60DA" w:rsidRPr="00B17CAA">
        <w:rPr>
          <w:rFonts w:eastAsia="Lucida Sans Unicode"/>
          <w:kern w:val="3"/>
          <w:sz w:val="22"/>
          <w:szCs w:val="22"/>
          <w:lang w:eastAsia="zh-CN" w:bidi="hi-IN"/>
        </w:rPr>
        <w:t>,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sprchové kouty</w:t>
      </w:r>
      <w:r w:rsidR="00FE60DA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a WC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udržovat po použití v čistotě.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274D12" w:rsidRPr="00B17CAA" w:rsidRDefault="00274D12" w:rsidP="00304544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Děti do 10 let smějí využívat vanu a sprchový kout pouze pod dozorem matky. </w:t>
      </w:r>
    </w:p>
    <w:p w:rsidR="00FB3538" w:rsidRPr="00B17CAA" w:rsidRDefault="00FB3538" w:rsidP="00FB3538">
      <w:pPr>
        <w:autoSpaceDN w:val="0"/>
        <w:spacing w:line="276" w:lineRule="auto"/>
        <w:ind w:left="720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B17CAA" w:rsidRDefault="00274D12" w:rsidP="00FE60DA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Kuchyň</w:t>
      </w:r>
    </w:p>
    <w:p w:rsidR="00FE60DA" w:rsidRPr="00B17CAA" w:rsidRDefault="00274D12" w:rsidP="00304544">
      <w:pPr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Klientka je povinna kuchyň udržovat </w:t>
      </w:r>
      <w:r w:rsidR="00FE60DA" w:rsidRPr="00B17CAA">
        <w:rPr>
          <w:rFonts w:eastAsia="Lucida Sans Unicode"/>
          <w:kern w:val="3"/>
          <w:sz w:val="22"/>
          <w:szCs w:val="22"/>
          <w:lang w:eastAsia="zh-CN" w:bidi="hi-IN"/>
        </w:rPr>
        <w:t>v pořádku a po každém použití po sobě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uklidit</w:t>
      </w:r>
      <w:r w:rsidR="00FE60DA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274D12" w:rsidRPr="00B17CAA" w:rsidRDefault="00274D12" w:rsidP="00304544">
      <w:pPr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Vybavení kuchyně není možné odnášet jinam. </w:t>
      </w:r>
    </w:p>
    <w:p w:rsidR="00274D12" w:rsidRPr="00B17CAA" w:rsidRDefault="00274D12" w:rsidP="00304544">
      <w:pPr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lastRenderedPageBreak/>
        <w:t xml:space="preserve">Každá klientka má k dispozici klíče od své spížní skříně – v případě ztráty potravin z nezamčené skříně nemá klientka nárok na náhradu. </w:t>
      </w:r>
    </w:p>
    <w:p w:rsidR="00EC4FE3" w:rsidRPr="00B17CAA" w:rsidRDefault="00FE60DA" w:rsidP="004D29AB">
      <w:pPr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případě nedos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tatku místa v lednici na pokoji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je možno použít lednici v kuchyni. Za ztrátu</w:t>
      </w:r>
      <w:r w:rsidR="004D29AB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nebo znehodnocení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potravin z</w:t>
      </w:r>
      <w:r w:rsidR="004D29AB" w:rsidRPr="00B17CAA">
        <w:rPr>
          <w:rFonts w:eastAsia="Lucida Sans Unicode"/>
          <w:kern w:val="3"/>
          <w:sz w:val="22"/>
          <w:szCs w:val="22"/>
          <w:lang w:eastAsia="zh-CN" w:bidi="hi-IN"/>
        </w:rPr>
        <w:t> 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>lednice</w:t>
      </w:r>
      <w:r w:rsidR="004D29AB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v kuchyni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Domov nezodpovídá.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Herna</w:t>
      </w:r>
    </w:p>
    <w:p w:rsidR="00274D12" w:rsidRPr="00B17CAA" w:rsidRDefault="00F27D9A" w:rsidP="00304544">
      <w:pPr>
        <w:numPr>
          <w:ilvl w:val="0"/>
          <w:numId w:val="39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Děti smí hernu využívat</w:t>
      </w:r>
      <w:r w:rsidR="00FE60DA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za přítomnosti dospělé osoby. </w:t>
      </w:r>
    </w:p>
    <w:p w:rsidR="00274D12" w:rsidRPr="00B17CAA" w:rsidRDefault="00274D12" w:rsidP="00304544">
      <w:pPr>
        <w:numPr>
          <w:ilvl w:val="0"/>
          <w:numId w:val="39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Po využití herny je klientka povinna ji předat pracovníkovi ve službě uklizenou. </w:t>
      </w:r>
    </w:p>
    <w:p w:rsidR="00274D12" w:rsidRPr="00B17CAA" w:rsidRDefault="00274D12" w:rsidP="00304544">
      <w:pPr>
        <w:numPr>
          <w:ilvl w:val="0"/>
          <w:numId w:val="39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 případě potřeby může být provoz herny omezen (porady, jednání apod.).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Společenská místnost</w:t>
      </w:r>
    </w:p>
    <w:p w:rsidR="00274D12" w:rsidRPr="00B17CAA" w:rsidRDefault="00274D12" w:rsidP="00304544">
      <w:pPr>
        <w:numPr>
          <w:ilvl w:val="0"/>
          <w:numId w:val="40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Je určena pro trávení volného času a návštěvy.</w:t>
      </w:r>
    </w:p>
    <w:p w:rsidR="00274D12" w:rsidRPr="00B17CAA" w:rsidRDefault="00274D12" w:rsidP="00304544">
      <w:pPr>
        <w:numPr>
          <w:ilvl w:val="0"/>
          <w:numId w:val="40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S elektronickými spotřebiči (TV, DVD) smí zacházet osoba starší 15 let.</w:t>
      </w:r>
    </w:p>
    <w:p w:rsidR="00274D12" w:rsidRPr="00B17CAA" w:rsidRDefault="00274D12" w:rsidP="00753170">
      <w:pPr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Prádelna a sušárna</w:t>
      </w:r>
    </w:p>
    <w:p w:rsidR="00274D12" w:rsidRPr="00B17CAA" w:rsidRDefault="00EC4FE3" w:rsidP="00304544">
      <w:pPr>
        <w:numPr>
          <w:ilvl w:val="0"/>
          <w:numId w:val="4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Prádelnu je možné využívat od 7.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15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19.00 hodin (v 17.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00 hodin smí být zapnutá poslední pračka).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Klientky mají možnost si využívání prádelny dojednat mezi sebou, o čemž informují pracovníka ve službě.</w:t>
      </w:r>
    </w:p>
    <w:p w:rsidR="00274D12" w:rsidRPr="00B17CAA" w:rsidRDefault="00274D12" w:rsidP="00304544">
      <w:pPr>
        <w:numPr>
          <w:ilvl w:val="0"/>
          <w:numId w:val="4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Sušárna je klientce zpřístupněna na její žádost.</w:t>
      </w:r>
      <w:r w:rsidR="00567B4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ED1117" w:rsidRPr="00B17CAA">
        <w:rPr>
          <w:rFonts w:eastAsia="Lucida Sans Unicode"/>
          <w:kern w:val="3"/>
          <w:sz w:val="22"/>
          <w:szCs w:val="22"/>
          <w:lang w:eastAsia="zh-CN" w:bidi="hi-IN"/>
        </w:rPr>
        <w:t>Za př</w:t>
      </w:r>
      <w:r w:rsidR="00567B41" w:rsidRPr="00B17CAA">
        <w:rPr>
          <w:rFonts w:eastAsia="Lucida Sans Unicode"/>
          <w:kern w:val="3"/>
          <w:sz w:val="22"/>
          <w:szCs w:val="22"/>
          <w:lang w:eastAsia="zh-CN" w:bidi="hi-IN"/>
        </w:rPr>
        <w:t>í</w:t>
      </w:r>
      <w:r w:rsidR="00ED1117" w:rsidRPr="00B17CAA">
        <w:rPr>
          <w:rFonts w:eastAsia="Lucida Sans Unicode"/>
          <w:kern w:val="3"/>
          <w:sz w:val="22"/>
          <w:szCs w:val="22"/>
          <w:lang w:eastAsia="zh-CN" w:bidi="hi-IN"/>
        </w:rPr>
        <w:t>zniv</w:t>
      </w:r>
      <w:r w:rsidR="00567B41" w:rsidRPr="00B17CAA">
        <w:rPr>
          <w:rFonts w:eastAsia="Lucida Sans Unicode"/>
          <w:kern w:val="3"/>
          <w:sz w:val="22"/>
          <w:szCs w:val="22"/>
          <w:lang w:eastAsia="zh-CN" w:bidi="hi-IN"/>
        </w:rPr>
        <w:t>é</w:t>
      </w:r>
      <w:r w:rsidR="00ED1117" w:rsidRPr="00B17CAA">
        <w:rPr>
          <w:rFonts w:eastAsia="Lucida Sans Unicode"/>
          <w:kern w:val="3"/>
          <w:sz w:val="22"/>
          <w:szCs w:val="22"/>
          <w:lang w:eastAsia="zh-CN" w:bidi="hi-IN"/>
        </w:rPr>
        <w:t>ho počasí</w:t>
      </w:r>
      <w:r w:rsidR="00567B4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je možnost využít sušení prádla na zahradě.</w:t>
      </w:r>
      <w:r w:rsidR="00ED1117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B84BE8" w:rsidRPr="00B17CAA" w:rsidRDefault="00274D12" w:rsidP="00753170">
      <w:pPr>
        <w:numPr>
          <w:ilvl w:val="0"/>
          <w:numId w:val="41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je povinna pračku využívat dle návodu k použití (množství prádla, použití správných pracích prostředků, zanech</w:t>
      </w:r>
      <w:r w:rsidR="00EC62F0" w:rsidRPr="00B17CAA">
        <w:rPr>
          <w:rFonts w:eastAsia="Lucida Sans Unicode"/>
          <w:kern w:val="3"/>
          <w:sz w:val="22"/>
          <w:szCs w:val="22"/>
          <w:lang w:eastAsia="zh-CN" w:bidi="hi-IN"/>
        </w:rPr>
        <w:t>ání pračky po vyprání – např. ot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evřená dvířka, apod.).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E366B6" w:rsidRPr="00B17CAA" w:rsidRDefault="00E366B6" w:rsidP="00E366B6">
      <w:pPr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Kočárkárna</w:t>
      </w:r>
    </w:p>
    <w:p w:rsidR="00274D12" w:rsidRPr="00B17CAA" w:rsidRDefault="00274D12" w:rsidP="00304544">
      <w:pPr>
        <w:numPr>
          <w:ilvl w:val="0"/>
          <w:numId w:val="42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Kočárkárnu je možné využívat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od 7.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15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22.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30 hodin.</w:t>
      </w:r>
    </w:p>
    <w:p w:rsidR="00496426" w:rsidRPr="00B17CAA" w:rsidRDefault="00496426" w:rsidP="00304544">
      <w:pPr>
        <w:numPr>
          <w:ilvl w:val="0"/>
          <w:numId w:val="42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 vždy používá svůj kočárek.</w:t>
      </w:r>
    </w:p>
    <w:p w:rsidR="00496426" w:rsidRPr="00B17CAA" w:rsidRDefault="00496426" w:rsidP="00304544">
      <w:pPr>
        <w:numPr>
          <w:ilvl w:val="0"/>
          <w:numId w:val="42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Pokud klientka nemá vlastní kočárek, má možnost zapůjčení kočárku z prostředků Domova.</w:t>
      </w:r>
    </w:p>
    <w:p w:rsidR="00567B41" w:rsidRPr="00B17CAA" w:rsidRDefault="00567B41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Učebna PC</w:t>
      </w:r>
    </w:p>
    <w:p w:rsidR="00274D12" w:rsidRPr="00B17CAA" w:rsidRDefault="00274D12" w:rsidP="00304544">
      <w:pPr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Uč</w:t>
      </w:r>
      <w:r w:rsidR="00567B41" w:rsidRPr="00B17CAA">
        <w:rPr>
          <w:rFonts w:eastAsia="Lucida Sans Unicode"/>
          <w:kern w:val="3"/>
          <w:sz w:val="22"/>
          <w:szCs w:val="22"/>
          <w:lang w:eastAsia="zh-CN" w:bidi="hi-IN"/>
        </w:rPr>
        <w:t>ebnu PC je možné využívat od 8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="00EC4FE3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22.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30 hodin.</w:t>
      </w:r>
    </w:p>
    <w:p w:rsidR="00274D12" w:rsidRPr="00B17CAA" w:rsidRDefault="00274D12" w:rsidP="00304544">
      <w:pPr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Děti </w:t>
      </w:r>
      <w:r w:rsidR="00BF64C2" w:rsidRPr="00B17CAA">
        <w:rPr>
          <w:rFonts w:eastAsia="Lucida Sans Unicode"/>
          <w:kern w:val="3"/>
          <w:sz w:val="22"/>
          <w:szCs w:val="22"/>
          <w:lang w:eastAsia="zh-CN" w:bidi="hi-IN"/>
        </w:rPr>
        <w:t>od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BF64C2" w:rsidRPr="00B17CAA">
        <w:rPr>
          <w:rFonts w:eastAsia="Lucida Sans Unicode"/>
          <w:kern w:val="3"/>
          <w:sz w:val="22"/>
          <w:szCs w:val="22"/>
          <w:lang w:eastAsia="zh-CN" w:bidi="hi-IN"/>
        </w:rPr>
        <w:t>1</w:t>
      </w:r>
      <w:r w:rsidR="00165CD9" w:rsidRPr="00B17CAA">
        <w:rPr>
          <w:rFonts w:eastAsia="Lucida Sans Unicode"/>
          <w:kern w:val="3"/>
          <w:sz w:val="22"/>
          <w:szCs w:val="22"/>
          <w:lang w:eastAsia="zh-CN" w:bidi="hi-IN"/>
        </w:rPr>
        <w:t>0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let</w:t>
      </w:r>
      <w:r w:rsidR="00BF64C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smí učebnu PC využívat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BF64C2" w:rsidRPr="00B17CAA">
        <w:rPr>
          <w:rFonts w:eastAsia="Lucida Sans Unicode"/>
          <w:kern w:val="3"/>
          <w:sz w:val="22"/>
          <w:szCs w:val="22"/>
          <w:lang w:eastAsia="zh-CN" w:bidi="hi-IN"/>
        </w:rPr>
        <w:t>bez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 doprovodu dospělé osoby.</w:t>
      </w:r>
    </w:p>
    <w:p w:rsidR="00274D12" w:rsidRPr="00B17CAA" w:rsidRDefault="00274D12" w:rsidP="00304544">
      <w:pPr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 volné zábavě smí děti na PC max. na 2 hodiny denně.</w:t>
      </w:r>
    </w:p>
    <w:p w:rsidR="00274D12" w:rsidRPr="00B17CAA" w:rsidRDefault="002A251A" w:rsidP="00304544">
      <w:pPr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Do učebny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PC je zákaz vnášení jídla a pití.</w:t>
      </w:r>
    </w:p>
    <w:p w:rsidR="00DD69C5" w:rsidRPr="00B17CAA" w:rsidRDefault="00DD69C5" w:rsidP="00304544">
      <w:pPr>
        <w:numPr>
          <w:ilvl w:val="0"/>
          <w:numId w:val="4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Využití učebny PC je umožněno klientkám tak, aby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bylo zachováno jejich soukromí a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měly možnost</w:t>
      </w:r>
      <w:r w:rsidR="004B77F7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se na </w:t>
      </w:r>
      <w:r w:rsidR="004B77F7" w:rsidRPr="00B17CAA">
        <w:rPr>
          <w:rFonts w:eastAsia="Lucida Sans Unicode"/>
          <w:kern w:val="3"/>
          <w:sz w:val="22"/>
          <w:szCs w:val="22"/>
          <w:lang w:eastAsia="zh-CN" w:bidi="hi-IN"/>
        </w:rPr>
        <w:t>počítač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i prostřídat. </w:t>
      </w: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Šatník</w:t>
      </w:r>
    </w:p>
    <w:p w:rsidR="00274D12" w:rsidRPr="00B17CAA" w:rsidRDefault="00274D12" w:rsidP="00304544">
      <w:pPr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Šatník je pro klientky zpřístupněn </w:t>
      </w:r>
      <w:r w:rsidR="002A251A" w:rsidRPr="00B17CAA">
        <w:rPr>
          <w:rFonts w:eastAsia="Lucida Sans Unicode"/>
          <w:kern w:val="3"/>
          <w:sz w:val="22"/>
          <w:szCs w:val="22"/>
          <w:lang w:eastAsia="zh-CN" w:bidi="hi-IN"/>
        </w:rPr>
        <w:t>v pondělí, středu a pátek od 12.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00</w:t>
      </w:r>
      <w:r w:rsidR="002A251A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 do 17.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00 hodin. Nové klientce je možné šatník zpřístupnit i mimo stanovenou dobu. </w:t>
      </w:r>
    </w:p>
    <w:p w:rsidR="00274D12" w:rsidRPr="00B17CAA" w:rsidRDefault="00274D12" w:rsidP="00304544">
      <w:pPr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Šatník klientky navštěvují vždy pouze v doprovodu pracovníka ve službě. </w:t>
      </w:r>
    </w:p>
    <w:p w:rsidR="0095008D" w:rsidRPr="00B17CAA" w:rsidRDefault="00274D12" w:rsidP="00127E4E">
      <w:pPr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 šatníku je povinnost </w:t>
      </w:r>
      <w:r w:rsidR="00BF64C2" w:rsidRPr="00B17CAA">
        <w:rPr>
          <w:rFonts w:eastAsia="Lucida Sans Unicode"/>
          <w:kern w:val="3"/>
          <w:sz w:val="22"/>
          <w:szCs w:val="22"/>
          <w:lang w:eastAsia="zh-CN" w:bidi="hi-IN"/>
        </w:rPr>
        <w:t>zanechávat po použití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pořádek</w:t>
      </w:r>
      <w:r w:rsidR="00741548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6A45E3" w:rsidRDefault="006A45E3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C02FF3" w:rsidRPr="00B17CAA" w:rsidRDefault="00C02FF3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B17CAA" w:rsidRDefault="00274D12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lastRenderedPageBreak/>
        <w:t>VIII. Úklid společných prostor</w:t>
      </w:r>
    </w:p>
    <w:p w:rsidR="00A40A27" w:rsidRPr="00B17CAA" w:rsidRDefault="00741548" w:rsidP="00304544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Klientky provádí úklid</w:t>
      </w:r>
      <w:r w:rsidR="00B84BE8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společných prostor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dle aktuálního rozpisu. </w:t>
      </w:r>
      <w:r w:rsidR="00274D12" w:rsidRPr="00B17CAA">
        <w:rPr>
          <w:rFonts w:eastAsia="Lucida Sans Unicode"/>
          <w:kern w:val="3"/>
          <w:sz w:val="22"/>
          <w:szCs w:val="22"/>
          <w:lang w:eastAsia="zh-CN" w:bidi="hi-IN"/>
        </w:rPr>
        <w:t>Úklidu se nezúčastňují klientky v šestinedělí a nemocné klientky.</w:t>
      </w:r>
      <w:r w:rsidR="00A40A27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274D12" w:rsidRPr="00B17CAA" w:rsidRDefault="00274D12" w:rsidP="00304544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Denní úklid vnitřních </w:t>
      </w:r>
      <w:r w:rsidR="00AD6D51" w:rsidRPr="00B17CAA">
        <w:rPr>
          <w:rFonts w:eastAsia="Lucida Sans Unicode"/>
          <w:kern w:val="3"/>
          <w:sz w:val="22"/>
          <w:szCs w:val="22"/>
          <w:lang w:eastAsia="zh-CN" w:bidi="hi-IN"/>
        </w:rPr>
        <w:t>prostor je</w:t>
      </w:r>
      <w:r w:rsidR="00B525C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doporučeno provádět</w:t>
      </w:r>
      <w:r w:rsidR="00EC62F0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od 18.30</w:t>
      </w:r>
      <w:r w:rsidR="00286832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hodin</w:t>
      </w:r>
      <w:r w:rsidR="00EC62F0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 21.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00 hodin.</w:t>
      </w:r>
    </w:p>
    <w:p w:rsidR="00A40A27" w:rsidRPr="00B17CAA" w:rsidRDefault="00A40A27" w:rsidP="00A40A27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Klientky se mohou také podílet na údržbě pozemků areálu a na odklízení sněhu. Za to jsou odměňovány. </w:t>
      </w:r>
    </w:p>
    <w:p w:rsidR="00274D12" w:rsidRPr="00B17CAA" w:rsidRDefault="00271CAA" w:rsidP="00A40A27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i/>
          <w:kern w:val="3"/>
          <w:sz w:val="22"/>
          <w:szCs w:val="22"/>
          <w:lang w:eastAsia="zh-CN" w:bidi="hi-IN"/>
        </w:rPr>
        <w:t>Manuál</w:t>
      </w:r>
      <w:r w:rsidR="00E366B6" w:rsidRPr="00B17CAA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k</w:t>
      </w:r>
      <w:r w:rsidRPr="00B17CAA">
        <w:rPr>
          <w:rFonts w:eastAsia="Lucida Sans Unicode"/>
          <w:i/>
          <w:kern w:val="3"/>
          <w:sz w:val="22"/>
          <w:szCs w:val="22"/>
          <w:lang w:eastAsia="zh-CN" w:bidi="hi-IN"/>
        </w:rPr>
        <w:t> úklidu vnitřních a venkovních prostorů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je</w:t>
      </w:r>
      <w:r w:rsidR="00E366B6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klientkám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dostupný</w:t>
      </w:r>
      <w:r w:rsidR="00C87485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na nástěnce </w:t>
      </w:r>
      <w:proofErr w:type="gramStart"/>
      <w:r w:rsidR="00C87485" w:rsidRPr="00B17CAA">
        <w:rPr>
          <w:rFonts w:eastAsia="Lucida Sans Unicode"/>
          <w:kern w:val="3"/>
          <w:sz w:val="22"/>
          <w:szCs w:val="22"/>
          <w:lang w:eastAsia="zh-CN" w:bidi="hi-IN"/>
        </w:rPr>
        <w:t>Domova</w:t>
      </w:r>
      <w:r w:rsidR="00F75E9F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C87485" w:rsidRPr="00B17CAA">
        <w:rPr>
          <w:rFonts w:eastAsia="Lucida Sans Unicode"/>
          <w:kern w:val="3"/>
          <w:sz w:val="22"/>
          <w:szCs w:val="22"/>
          <w:lang w:eastAsia="zh-CN" w:bidi="hi-IN"/>
        </w:rPr>
        <w:t>.</w:t>
      </w:r>
      <w:proofErr w:type="gramEnd"/>
    </w:p>
    <w:p w:rsidR="00274D12" w:rsidRPr="00B17CAA" w:rsidRDefault="00274D12" w:rsidP="00304544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 případě, kdy klientka nemůže úklidy provést, </w:t>
      </w:r>
      <w:r w:rsidR="00B525C1" w:rsidRPr="00B17CAA">
        <w:rPr>
          <w:rFonts w:eastAsia="Lucida Sans Unicode"/>
          <w:kern w:val="3"/>
          <w:sz w:val="22"/>
          <w:szCs w:val="22"/>
          <w:lang w:eastAsia="zh-CN" w:bidi="hi-IN"/>
        </w:rPr>
        <w:t>nahlásí pracovníkovi ve službě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, kdo jí při úklidu zastoupí.</w:t>
      </w:r>
    </w:p>
    <w:p w:rsidR="00BA68C8" w:rsidRPr="00B17CAA" w:rsidRDefault="00274D12" w:rsidP="00BA68C8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V případě, že </w:t>
      </w:r>
      <w:r w:rsidR="00B525C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se 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klientka</w:t>
      </w:r>
      <w:r w:rsidR="00B525C1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127E4E" w:rsidRPr="00B17CAA">
        <w:rPr>
          <w:rFonts w:eastAsia="Lucida Sans Unicode"/>
          <w:kern w:val="3"/>
          <w:sz w:val="22"/>
          <w:szCs w:val="22"/>
          <w:lang w:eastAsia="zh-CN" w:bidi="hi-IN"/>
        </w:rPr>
        <w:t>odmítá podílet na úklidu</w:t>
      </w:r>
      <w:r w:rsidR="000717EE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společných prostor</w:t>
      </w:r>
      <w:r w:rsidR="00127E4E" w:rsidRPr="00B17CAA">
        <w:rPr>
          <w:rFonts w:eastAsia="Lucida Sans Unicode"/>
          <w:kern w:val="3"/>
          <w:sz w:val="22"/>
          <w:szCs w:val="22"/>
          <w:lang w:eastAsia="zh-CN" w:bidi="hi-IN"/>
        </w:rPr>
        <w:t>, je upozorněna na porušení</w:t>
      </w: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Domácího řádu. </w:t>
      </w:r>
    </w:p>
    <w:p w:rsidR="00A40A27" w:rsidRPr="00B17CAA" w:rsidRDefault="00274D12" w:rsidP="00A40A27">
      <w:pPr>
        <w:numPr>
          <w:ilvl w:val="0"/>
          <w:numId w:val="45"/>
        </w:num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>Každé tři měsíce (březen, červen, září, prosinec)</w:t>
      </w:r>
      <w:r w:rsidR="00741548"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 probíhá generální úklid budovy.</w:t>
      </w:r>
    </w:p>
    <w:p w:rsidR="00A40A27" w:rsidRPr="00B17CAA" w:rsidRDefault="00A40A27" w:rsidP="00A40A27">
      <w:pPr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A45E3" w:rsidRPr="00B17CAA" w:rsidRDefault="006A45E3" w:rsidP="00753170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274D12" w:rsidRPr="00B17CAA" w:rsidRDefault="00274D12" w:rsidP="00E366B6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b/>
          <w:kern w:val="3"/>
          <w:sz w:val="22"/>
          <w:szCs w:val="22"/>
          <w:lang w:eastAsia="zh-CN" w:bidi="hi-IN"/>
        </w:rPr>
        <w:t>IX. Odpovědnost za svěřený majetek a vstup na pokoj klientky</w:t>
      </w:r>
    </w:p>
    <w:p w:rsidR="00C87485" w:rsidRPr="00B17CAA" w:rsidRDefault="00C87485" w:rsidP="00304544">
      <w:pPr>
        <w:widowControl/>
        <w:numPr>
          <w:ilvl w:val="0"/>
          <w:numId w:val="46"/>
        </w:numPr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Pokoj je klientce předán čistý, uklizený a s platným inventárním seznamem. Stěhovat nábytek nebo provádět jiné změny lze pouze po domluvě s vedoucí Domova.</w:t>
      </w:r>
    </w:p>
    <w:p w:rsidR="00274D12" w:rsidRPr="00B17CAA" w:rsidRDefault="00274D12" w:rsidP="00304544">
      <w:pPr>
        <w:widowControl/>
        <w:numPr>
          <w:ilvl w:val="0"/>
          <w:numId w:val="46"/>
        </w:numPr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Klientka je povinna přidělený pokoj udržovat v</w:t>
      </w:r>
      <w:r w:rsidR="005974F5" w:rsidRPr="00B17CAA">
        <w:rPr>
          <w:rFonts w:eastAsia="Times New Roman"/>
          <w:sz w:val="22"/>
          <w:szCs w:val="22"/>
          <w:lang w:eastAsia="cs-CZ"/>
        </w:rPr>
        <w:t> </w:t>
      </w:r>
      <w:r w:rsidRPr="00B17CAA">
        <w:rPr>
          <w:rFonts w:eastAsia="Times New Roman"/>
          <w:sz w:val="22"/>
          <w:szCs w:val="22"/>
          <w:lang w:eastAsia="cs-CZ"/>
        </w:rPr>
        <w:t>čistotě</w:t>
      </w:r>
      <w:r w:rsidR="005974F5" w:rsidRPr="00B17CAA">
        <w:rPr>
          <w:rFonts w:eastAsia="Times New Roman"/>
          <w:sz w:val="22"/>
          <w:szCs w:val="22"/>
          <w:lang w:eastAsia="cs-CZ"/>
        </w:rPr>
        <w:t xml:space="preserve">. </w:t>
      </w:r>
    </w:p>
    <w:p w:rsidR="00C87485" w:rsidRPr="00B17CAA" w:rsidRDefault="00C87485" w:rsidP="00304544">
      <w:pPr>
        <w:widowControl/>
        <w:numPr>
          <w:ilvl w:val="0"/>
          <w:numId w:val="46"/>
        </w:numPr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sz w:val="22"/>
          <w:szCs w:val="22"/>
        </w:rPr>
        <w:t>Použití vlastních elektrických spotřebičů v Domově je možné pouze po předložení dokladu o jejich nezávadnosti (protokol o revizi spotřebiče nebo platný záruční list).</w:t>
      </w:r>
    </w:p>
    <w:p w:rsidR="00274D12" w:rsidRPr="00B17CAA" w:rsidRDefault="00274D12" w:rsidP="00304544">
      <w:pPr>
        <w:widowControl/>
        <w:numPr>
          <w:ilvl w:val="0"/>
          <w:numId w:val="46"/>
        </w:numPr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Klientka je povinna</w:t>
      </w:r>
      <w:r w:rsidR="000717EE" w:rsidRPr="00B17CAA">
        <w:rPr>
          <w:rFonts w:eastAsia="Times New Roman"/>
          <w:sz w:val="22"/>
          <w:szCs w:val="22"/>
          <w:lang w:eastAsia="cs-CZ"/>
        </w:rPr>
        <w:t xml:space="preserve"> v</w:t>
      </w:r>
      <w:r w:rsidRPr="00B17CAA">
        <w:rPr>
          <w:rFonts w:eastAsia="Times New Roman"/>
          <w:sz w:val="22"/>
          <w:szCs w:val="22"/>
          <w:lang w:eastAsia="cs-CZ"/>
        </w:rPr>
        <w:t>eškeré</w:t>
      </w:r>
      <w:r w:rsidR="000E1A10" w:rsidRPr="00B17CAA">
        <w:rPr>
          <w:rFonts w:eastAsia="Times New Roman"/>
          <w:sz w:val="22"/>
          <w:szCs w:val="22"/>
          <w:lang w:eastAsia="cs-CZ"/>
        </w:rPr>
        <w:t xml:space="preserve"> </w:t>
      </w:r>
      <w:r w:rsidR="00BF64C2" w:rsidRPr="00B17CAA">
        <w:rPr>
          <w:rFonts w:eastAsia="Times New Roman"/>
          <w:sz w:val="22"/>
          <w:szCs w:val="22"/>
          <w:lang w:eastAsia="cs-CZ"/>
        </w:rPr>
        <w:t>zařízení a spotřebiče</w:t>
      </w:r>
      <w:r w:rsidR="000E1A10" w:rsidRPr="00B17CAA">
        <w:rPr>
          <w:rFonts w:eastAsia="Times New Roman"/>
          <w:sz w:val="22"/>
          <w:szCs w:val="22"/>
          <w:lang w:eastAsia="cs-CZ"/>
        </w:rPr>
        <w:t xml:space="preserve"> </w:t>
      </w:r>
      <w:r w:rsidRPr="00B17CAA">
        <w:rPr>
          <w:rFonts w:eastAsia="Times New Roman"/>
          <w:sz w:val="22"/>
          <w:szCs w:val="22"/>
          <w:lang w:eastAsia="cs-CZ"/>
        </w:rPr>
        <w:t xml:space="preserve">používat </w:t>
      </w:r>
      <w:r w:rsidR="000965FA" w:rsidRPr="00B17CAA">
        <w:rPr>
          <w:rFonts w:eastAsia="Times New Roman"/>
          <w:sz w:val="22"/>
          <w:szCs w:val="22"/>
          <w:lang w:eastAsia="cs-CZ"/>
        </w:rPr>
        <w:t xml:space="preserve">pouze </w:t>
      </w:r>
      <w:r w:rsidRPr="00B17CAA">
        <w:rPr>
          <w:rFonts w:eastAsia="Times New Roman"/>
          <w:sz w:val="22"/>
          <w:szCs w:val="22"/>
          <w:lang w:eastAsia="cs-CZ"/>
        </w:rPr>
        <w:t>k </w:t>
      </w:r>
      <w:r w:rsidR="000965FA" w:rsidRPr="00B17CAA">
        <w:rPr>
          <w:rFonts w:eastAsia="Times New Roman"/>
          <w:sz w:val="22"/>
          <w:szCs w:val="22"/>
          <w:lang w:eastAsia="cs-CZ"/>
        </w:rPr>
        <w:t xml:space="preserve"> účelům, </w:t>
      </w:r>
      <w:r w:rsidRPr="00B17CAA">
        <w:rPr>
          <w:rFonts w:eastAsia="Times New Roman"/>
          <w:sz w:val="22"/>
          <w:szCs w:val="22"/>
          <w:lang w:eastAsia="cs-CZ"/>
        </w:rPr>
        <w:t xml:space="preserve">ke kterým jsou určeny. </w:t>
      </w:r>
    </w:p>
    <w:p w:rsidR="00C87485" w:rsidRPr="00B17CAA" w:rsidRDefault="00C87485" w:rsidP="00C87485">
      <w:pPr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/>
          <w:kern w:val="3"/>
          <w:sz w:val="22"/>
          <w:szCs w:val="22"/>
          <w:lang w:eastAsia="zh-CN" w:bidi="hi-IN"/>
        </w:rPr>
        <w:t xml:space="preserve">Klientky odpovídají za zapůjčené předměty a předměty svěřené do užívání. V případě ztráty nebo poškození svěřených předmětů zakoupí nové nebo uhradí vyčíslenou výši škody do pokladny Domova </w:t>
      </w:r>
      <w:r w:rsidR="00EC62F0" w:rsidRPr="00B17CAA">
        <w:rPr>
          <w:rFonts w:eastAsia="Times New Roman"/>
          <w:sz w:val="22"/>
          <w:szCs w:val="22"/>
          <w:lang w:eastAsia="cs-CZ"/>
        </w:rPr>
        <w:t xml:space="preserve">do 1 </w:t>
      </w:r>
      <w:r w:rsidR="00274D12" w:rsidRPr="00B17CAA">
        <w:rPr>
          <w:rFonts w:eastAsia="Times New Roman"/>
          <w:sz w:val="22"/>
          <w:szCs w:val="22"/>
          <w:lang w:eastAsia="cs-CZ"/>
        </w:rPr>
        <w:t>měsíce.</w:t>
      </w:r>
    </w:p>
    <w:p w:rsidR="00274D12" w:rsidRPr="00B17CAA" w:rsidRDefault="00C87485" w:rsidP="00C87485">
      <w:pPr>
        <w:pStyle w:val="Odstavecseseznamem"/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B17CAA">
        <w:rPr>
          <w:sz w:val="22"/>
          <w:szCs w:val="22"/>
        </w:rPr>
        <w:t xml:space="preserve">Pracovníci Domova mají právo navštěvovat klientky v jejich pokojích, sledovat stav pokoje, péči o děti, zajišťování jejich vhodné výživy. Povinností těchto pracovníků je však plně respektovat soukromí klientek, uplatňovat individuální přístup a zachovávat mlčenlivost o zjištěných skutečnostech. </w:t>
      </w:r>
      <w:r w:rsidR="000B209D" w:rsidRPr="00B17CAA">
        <w:rPr>
          <w:sz w:val="22"/>
          <w:szCs w:val="22"/>
        </w:rPr>
        <w:t xml:space="preserve"> </w:t>
      </w:r>
    </w:p>
    <w:p w:rsidR="004C282D" w:rsidRPr="00B17CAA" w:rsidRDefault="00274D12" w:rsidP="004C282D">
      <w:pPr>
        <w:widowControl/>
        <w:numPr>
          <w:ilvl w:val="0"/>
          <w:numId w:val="46"/>
        </w:numPr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Times New Roman"/>
          <w:i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>Pracovníci Domova mohou do pokoje vstupovat v době nepřítomnosti klientky pouze v nutném případě, a to v ohrožení života, zdraví nebo majetku (ohrožení bezpečí dítěte, vznik požáru, revize či jiné ohrožení). Na pokoj vcházejí vždy 2 osoby (dva pracovníci či pracovník s další klientkou). O vstupu na pokoj je sepsán</w:t>
      </w:r>
      <w:r w:rsidRPr="00B17CAA">
        <w:rPr>
          <w:rFonts w:eastAsia="Times New Roman"/>
          <w:i/>
          <w:sz w:val="22"/>
          <w:szCs w:val="22"/>
          <w:lang w:eastAsia="cs-CZ"/>
        </w:rPr>
        <w:t xml:space="preserve"> Z</w:t>
      </w:r>
      <w:r w:rsidR="00E366B6" w:rsidRPr="00B17CAA">
        <w:rPr>
          <w:rFonts w:eastAsia="Times New Roman"/>
          <w:i/>
          <w:sz w:val="22"/>
          <w:szCs w:val="22"/>
          <w:lang w:eastAsia="cs-CZ"/>
        </w:rPr>
        <w:t>áznam o vstupu pracovníka na pokoj v době nepřítomnosti klientky.</w:t>
      </w:r>
    </w:p>
    <w:p w:rsidR="007F4ACA" w:rsidRPr="00B17CAA" w:rsidRDefault="007F4ACA" w:rsidP="007F4ACA">
      <w:pPr>
        <w:widowControl/>
        <w:shd w:val="clear" w:color="auto" w:fill="FFFFFF"/>
        <w:tabs>
          <w:tab w:val="left" w:pos="815"/>
        </w:tabs>
        <w:suppressAutoHyphens w:val="0"/>
        <w:autoSpaceDE w:val="0"/>
        <w:autoSpaceDN w:val="0"/>
        <w:spacing w:line="276" w:lineRule="auto"/>
        <w:ind w:left="720"/>
        <w:jc w:val="both"/>
        <w:textAlignment w:val="baseline"/>
        <w:rPr>
          <w:rFonts w:eastAsia="Times New Roman"/>
          <w:sz w:val="22"/>
          <w:szCs w:val="22"/>
          <w:lang w:eastAsia="cs-CZ"/>
        </w:rPr>
      </w:pPr>
    </w:p>
    <w:p w:rsidR="006A45E3" w:rsidRPr="00B17CAA" w:rsidRDefault="006A45E3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</w:p>
    <w:p w:rsidR="00274D12" w:rsidRPr="00B17CAA" w:rsidRDefault="00274D12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  <w:r w:rsidRPr="00B17CAA">
        <w:rPr>
          <w:rFonts w:eastAsia="Times New Roman"/>
          <w:b/>
          <w:sz w:val="22"/>
          <w:szCs w:val="22"/>
          <w:lang w:eastAsia="cs-CZ"/>
        </w:rPr>
        <w:t>X. Sankce</w:t>
      </w:r>
    </w:p>
    <w:p w:rsidR="00274D12" w:rsidRPr="00B17CAA" w:rsidRDefault="00274D12" w:rsidP="00304544">
      <w:pPr>
        <w:widowControl/>
        <w:numPr>
          <w:ilvl w:val="0"/>
          <w:numId w:val="47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Cs w:val="21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Porušení Smlouvy o poskytování služeb v oblasti sociální prevence (dále jen Smlouvy)</w:t>
      </w:r>
      <w:r w:rsidR="00F176E6" w:rsidRPr="00B17CAA">
        <w:rPr>
          <w:rFonts w:eastAsia="Times New Roman"/>
          <w:sz w:val="22"/>
          <w:szCs w:val="22"/>
          <w:lang w:eastAsia="cs-CZ"/>
        </w:rPr>
        <w:t>, neplnění stanoveného individuální plánu</w:t>
      </w:r>
      <w:r w:rsidRPr="00B17CAA">
        <w:rPr>
          <w:rFonts w:eastAsia="Times New Roman"/>
          <w:sz w:val="22"/>
          <w:szCs w:val="22"/>
          <w:lang w:eastAsia="cs-CZ"/>
        </w:rPr>
        <w:t xml:space="preserve"> a Domácího řádu je považováno za přestupek a bude řešeno:</w:t>
      </w:r>
    </w:p>
    <w:p w:rsidR="00274D12" w:rsidRPr="00B17CAA" w:rsidRDefault="00274D12" w:rsidP="00304544">
      <w:pPr>
        <w:widowControl/>
        <w:numPr>
          <w:ilvl w:val="0"/>
          <w:numId w:val="48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Times New Roman"/>
          <w:b/>
          <w:i/>
          <w:sz w:val="22"/>
          <w:szCs w:val="22"/>
          <w:lang w:eastAsia="cs-CZ"/>
        </w:rPr>
        <w:t>Ústní napomenutí</w:t>
      </w:r>
      <w:r w:rsidRPr="00B17CAA">
        <w:rPr>
          <w:rFonts w:eastAsia="Times New Roman"/>
          <w:sz w:val="22"/>
          <w:szCs w:val="22"/>
          <w:lang w:eastAsia="cs-CZ"/>
        </w:rPr>
        <w:t xml:space="preserve"> – klientce je oznámeno udělení ústního napomenutí, které je v písemné podobě evidováno v osobní dokumentaci klientky; seznámení s udělením ústního napomenutí klientka stvrzuje svým podpisem</w:t>
      </w:r>
    </w:p>
    <w:p w:rsidR="00274D12" w:rsidRPr="00B17CAA" w:rsidRDefault="00274D12" w:rsidP="00304544">
      <w:pPr>
        <w:widowControl/>
        <w:numPr>
          <w:ilvl w:val="0"/>
          <w:numId w:val="48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Times New Roman"/>
          <w:b/>
          <w:i/>
          <w:sz w:val="22"/>
          <w:szCs w:val="22"/>
          <w:lang w:eastAsia="cs-CZ"/>
        </w:rPr>
        <w:lastRenderedPageBreak/>
        <w:t xml:space="preserve">První písemné napomenutí </w:t>
      </w:r>
    </w:p>
    <w:p w:rsidR="00274D12" w:rsidRPr="00B17CAA" w:rsidRDefault="00274D12" w:rsidP="00304544">
      <w:pPr>
        <w:widowControl/>
        <w:numPr>
          <w:ilvl w:val="0"/>
          <w:numId w:val="48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Times New Roman"/>
          <w:b/>
          <w:i/>
          <w:sz w:val="22"/>
          <w:szCs w:val="22"/>
          <w:lang w:eastAsia="cs-CZ"/>
        </w:rPr>
        <w:t>Druhé písemné napomenutí s upozorněním na ukončení pobytu</w:t>
      </w:r>
    </w:p>
    <w:p w:rsidR="00274D12" w:rsidRPr="00B17CAA" w:rsidRDefault="00274D12" w:rsidP="00304544">
      <w:pPr>
        <w:widowControl/>
        <w:numPr>
          <w:ilvl w:val="0"/>
          <w:numId w:val="48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17CAA">
        <w:rPr>
          <w:rFonts w:eastAsia="Times New Roman"/>
          <w:b/>
          <w:i/>
          <w:sz w:val="22"/>
          <w:szCs w:val="22"/>
          <w:lang w:eastAsia="cs-CZ"/>
        </w:rPr>
        <w:t xml:space="preserve">Okamžité ukončení pobytu </w:t>
      </w:r>
      <w:r w:rsidRPr="00B17CAA">
        <w:rPr>
          <w:rFonts w:eastAsia="Times New Roman"/>
          <w:sz w:val="22"/>
          <w:szCs w:val="22"/>
          <w:lang w:eastAsia="cs-CZ"/>
        </w:rPr>
        <w:t xml:space="preserve">nebo </w:t>
      </w:r>
      <w:r w:rsidRPr="00B17CAA">
        <w:rPr>
          <w:rFonts w:eastAsia="Times New Roman"/>
          <w:b/>
          <w:i/>
          <w:sz w:val="22"/>
          <w:szCs w:val="22"/>
          <w:lang w:eastAsia="cs-CZ"/>
        </w:rPr>
        <w:t xml:space="preserve">Ukončení pobytu </w:t>
      </w:r>
    </w:p>
    <w:p w:rsidR="00274D12" w:rsidRPr="00B17CAA" w:rsidRDefault="00274D12" w:rsidP="00304544">
      <w:pPr>
        <w:widowControl/>
        <w:numPr>
          <w:ilvl w:val="0"/>
          <w:numId w:val="47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Cs w:val="21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V případě, že klientka v době 2 měsíců</w:t>
      </w:r>
      <w:r w:rsidR="00EC62F0" w:rsidRPr="00B17CAA">
        <w:rPr>
          <w:rFonts w:eastAsia="Times New Roman"/>
          <w:sz w:val="22"/>
          <w:szCs w:val="22"/>
          <w:lang w:eastAsia="cs-CZ"/>
        </w:rPr>
        <w:t xml:space="preserve"> od udělení napomenutí</w:t>
      </w:r>
      <w:r w:rsidRPr="00B17CAA">
        <w:rPr>
          <w:rFonts w:eastAsia="Times New Roman"/>
          <w:sz w:val="22"/>
          <w:szCs w:val="22"/>
          <w:lang w:eastAsia="cs-CZ"/>
        </w:rPr>
        <w:t xml:space="preserve"> neporušila Smlouvu a Domácí řád, může písemně požádat o zrušení napomenutí. Žádost je možné vyzvednout u pracovníka Domova. Tato žádost bude posouzena pracovním týmem. </w:t>
      </w:r>
    </w:p>
    <w:p w:rsidR="00274D12" w:rsidRPr="00B17CAA" w:rsidRDefault="00274D12" w:rsidP="00753170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b/>
          <w:sz w:val="22"/>
          <w:szCs w:val="22"/>
          <w:lang w:eastAsia="cs-CZ"/>
        </w:rPr>
      </w:pPr>
    </w:p>
    <w:p w:rsidR="006A45E3" w:rsidRPr="00B17CAA" w:rsidRDefault="006A45E3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</w:p>
    <w:p w:rsidR="00274D12" w:rsidRPr="00B17CAA" w:rsidRDefault="00274D12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  <w:r w:rsidRPr="00B17CAA">
        <w:rPr>
          <w:rFonts w:eastAsia="Times New Roman"/>
          <w:b/>
          <w:sz w:val="22"/>
          <w:szCs w:val="22"/>
          <w:lang w:eastAsia="cs-CZ"/>
        </w:rPr>
        <w:t>XI. Ukončení pobytu</w:t>
      </w:r>
    </w:p>
    <w:p w:rsidR="00FC4CBA" w:rsidRPr="00B17CAA" w:rsidRDefault="00274D12" w:rsidP="00D436A6">
      <w:pPr>
        <w:widowControl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eastAsia="Times New Roman" w:cs="Mangal"/>
          <w:kern w:val="3"/>
          <w:sz w:val="22"/>
          <w:szCs w:val="22"/>
          <w:lang w:eastAsia="cs-CZ" w:bidi="hi-IN"/>
        </w:rPr>
      </w:pPr>
      <w:r w:rsidRPr="00B17CAA">
        <w:rPr>
          <w:rFonts w:eastAsia="Times New Roman"/>
          <w:sz w:val="22"/>
          <w:szCs w:val="22"/>
          <w:lang w:eastAsia="cs-CZ"/>
        </w:rPr>
        <w:t>Při neohláš</w:t>
      </w:r>
      <w:r w:rsidR="0095008D" w:rsidRPr="00B17CAA">
        <w:rPr>
          <w:rFonts w:eastAsia="Times New Roman"/>
          <w:sz w:val="22"/>
          <w:szCs w:val="22"/>
          <w:lang w:eastAsia="cs-CZ"/>
        </w:rPr>
        <w:t>eném opuštění Domova klientkou s</w:t>
      </w:r>
      <w:r w:rsidRPr="00B17CAA">
        <w:rPr>
          <w:rFonts w:eastAsia="Times New Roman"/>
          <w:sz w:val="22"/>
          <w:szCs w:val="22"/>
          <w:lang w:eastAsia="cs-CZ"/>
        </w:rPr>
        <w:t xml:space="preserve"> dítětem </w:t>
      </w:r>
      <w:r w:rsidR="00D436A6" w:rsidRPr="00B17CAA">
        <w:rPr>
          <w:rFonts w:eastAsia="Times New Roman"/>
          <w:sz w:val="22"/>
          <w:szCs w:val="22"/>
          <w:lang w:eastAsia="cs-CZ"/>
        </w:rPr>
        <w:t>končí klientce pátý den neohlášeného pobytu užívací</w:t>
      </w:r>
      <w:r w:rsidR="0095008D" w:rsidRPr="00B17CAA">
        <w:rPr>
          <w:rFonts w:eastAsia="Times New Roman"/>
          <w:sz w:val="22"/>
          <w:szCs w:val="22"/>
          <w:lang w:eastAsia="cs-CZ"/>
        </w:rPr>
        <w:t xml:space="preserve"> </w:t>
      </w:r>
      <w:r w:rsidR="00D436A6" w:rsidRPr="00B17CAA">
        <w:rPr>
          <w:rFonts w:eastAsia="Times New Roman"/>
          <w:sz w:val="22"/>
          <w:szCs w:val="22"/>
          <w:lang w:eastAsia="cs-CZ"/>
        </w:rPr>
        <w:t>právo.</w:t>
      </w:r>
      <w:r w:rsidR="00FC4CBA" w:rsidRPr="00B17CAA">
        <w:rPr>
          <w:rFonts w:eastAsia="Times New Roman"/>
          <w:sz w:val="22"/>
          <w:szCs w:val="22"/>
          <w:lang w:eastAsia="cs-CZ"/>
        </w:rPr>
        <w:t xml:space="preserve"> </w:t>
      </w:r>
    </w:p>
    <w:p w:rsidR="00274D12" w:rsidRPr="00B17CAA" w:rsidRDefault="00274D12" w:rsidP="00D436A6">
      <w:pPr>
        <w:widowControl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eastAsia="Lucida Sans Unicode" w:cs="Mangal"/>
          <w:kern w:val="3"/>
          <w:szCs w:val="21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Při </w:t>
      </w:r>
      <w:r w:rsidR="00D436A6" w:rsidRPr="00B17CAA">
        <w:rPr>
          <w:rFonts w:eastAsia="Times New Roman"/>
          <w:sz w:val="22"/>
          <w:szCs w:val="22"/>
          <w:lang w:eastAsia="cs-CZ"/>
        </w:rPr>
        <w:t>ukončení pobytu</w:t>
      </w:r>
      <w:r w:rsidRPr="00B17CAA">
        <w:rPr>
          <w:rFonts w:eastAsia="Times New Roman"/>
          <w:sz w:val="22"/>
          <w:szCs w:val="22"/>
          <w:lang w:eastAsia="cs-CZ"/>
        </w:rPr>
        <w:t xml:space="preserve"> předává klientka uklizený pokoj a kompletní inventář, klíče, půjčené knihy, případně další vypůjčený inventář</w:t>
      </w:r>
      <w:r w:rsidRPr="00B17CAA">
        <w:rPr>
          <w:rFonts w:eastAsia="Lucida Sans Unicode" w:cs="Mangal"/>
          <w:kern w:val="3"/>
          <w:sz w:val="22"/>
          <w:szCs w:val="21"/>
          <w:lang w:eastAsia="zh-CN" w:bidi="hi-IN"/>
        </w:rPr>
        <w:t>.</w:t>
      </w:r>
    </w:p>
    <w:p w:rsidR="0095008D" w:rsidRPr="00B17CAA" w:rsidRDefault="00274D12" w:rsidP="00D436A6">
      <w:pPr>
        <w:widowControl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Při řádném ukončení pobytu má klientka možnost dojednat uskladnění věcí po dobu maximálně 30 dní. </w:t>
      </w:r>
    </w:p>
    <w:p w:rsidR="00274D12" w:rsidRPr="00B17CAA" w:rsidRDefault="00274D12" w:rsidP="00D436A6">
      <w:pPr>
        <w:widowControl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>Osobní doklady</w:t>
      </w:r>
      <w:r w:rsidR="000C08D8" w:rsidRPr="00B17CAA">
        <w:rPr>
          <w:rFonts w:eastAsia="Times New Roman"/>
          <w:sz w:val="22"/>
          <w:szCs w:val="22"/>
          <w:lang w:eastAsia="cs-CZ"/>
        </w:rPr>
        <w:t xml:space="preserve"> zanechané v Domově</w:t>
      </w:r>
      <w:r w:rsidRPr="00B17CAA">
        <w:rPr>
          <w:rFonts w:eastAsia="Times New Roman"/>
          <w:sz w:val="22"/>
          <w:szCs w:val="22"/>
          <w:lang w:eastAsia="cs-CZ"/>
        </w:rPr>
        <w:t xml:space="preserve"> budou předány do osobní složky klientky v archivu nebo Policii ČR.</w:t>
      </w:r>
    </w:p>
    <w:p w:rsidR="00274D12" w:rsidRPr="00B17CAA" w:rsidRDefault="00274D12" w:rsidP="00D436A6">
      <w:pPr>
        <w:widowControl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>Při ukončení pobytu může klientka požádat o poskytnutí darů ze skladu do vybavení nové domácnosti. Dary nemusí být poskytnuty.</w:t>
      </w:r>
    </w:p>
    <w:p w:rsidR="00274D12" w:rsidRPr="00B17CAA" w:rsidRDefault="00274D12" w:rsidP="00753170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b/>
          <w:sz w:val="22"/>
          <w:szCs w:val="22"/>
          <w:lang w:eastAsia="cs-CZ"/>
        </w:rPr>
      </w:pPr>
    </w:p>
    <w:p w:rsidR="006A45E3" w:rsidRPr="00B17CAA" w:rsidRDefault="006A45E3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</w:p>
    <w:p w:rsidR="00274D12" w:rsidRPr="00B17CAA" w:rsidRDefault="00274D12" w:rsidP="00753170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2"/>
          <w:szCs w:val="22"/>
          <w:lang w:eastAsia="cs-CZ"/>
        </w:rPr>
      </w:pPr>
      <w:r w:rsidRPr="00B17CAA">
        <w:rPr>
          <w:rFonts w:eastAsia="Times New Roman"/>
          <w:b/>
          <w:sz w:val="22"/>
          <w:szCs w:val="22"/>
          <w:lang w:eastAsia="cs-CZ"/>
        </w:rPr>
        <w:t>XII. Závěrečná ustanovení</w:t>
      </w:r>
    </w:p>
    <w:p w:rsidR="00274D12" w:rsidRPr="00B17CAA" w:rsidRDefault="00274D12" w:rsidP="00A40A27">
      <w:pPr>
        <w:widowControl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Tento Domácí řád je platný </w:t>
      </w:r>
      <w:r w:rsidR="003F3BC3" w:rsidRPr="00B17CAA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od </w:t>
      </w:r>
      <w:proofErr w:type="gramStart"/>
      <w:r w:rsidR="000C08D8" w:rsidRPr="00B17CAA">
        <w:rPr>
          <w:rFonts w:eastAsia="Lucida Sans Unicode" w:cs="Mangal"/>
          <w:kern w:val="3"/>
          <w:sz w:val="22"/>
          <w:szCs w:val="22"/>
          <w:lang w:eastAsia="zh-CN" w:bidi="hi-IN"/>
        </w:rPr>
        <w:t>01.0</w:t>
      </w:r>
      <w:r w:rsidR="00196912" w:rsidRPr="00B17CAA">
        <w:rPr>
          <w:rFonts w:eastAsia="Lucida Sans Unicode" w:cs="Mangal"/>
          <w:kern w:val="3"/>
          <w:sz w:val="22"/>
          <w:szCs w:val="22"/>
          <w:lang w:eastAsia="zh-CN" w:bidi="hi-IN"/>
        </w:rPr>
        <w:t>8</w:t>
      </w:r>
      <w:r w:rsidR="000C08D8" w:rsidRPr="00B17CAA">
        <w:rPr>
          <w:rFonts w:eastAsia="Lucida Sans Unicode" w:cs="Mangal"/>
          <w:kern w:val="3"/>
          <w:sz w:val="22"/>
          <w:szCs w:val="22"/>
          <w:lang w:eastAsia="zh-CN" w:bidi="hi-IN"/>
        </w:rPr>
        <w:t>.2014</w:t>
      </w:r>
      <w:proofErr w:type="gramEnd"/>
    </w:p>
    <w:p w:rsidR="00274D12" w:rsidRPr="00B17CAA" w:rsidRDefault="00274D12" w:rsidP="00A40A27">
      <w:pPr>
        <w:widowControl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Výjimky z Domovního řádu může povolit vedoucí Domova. </w:t>
      </w:r>
    </w:p>
    <w:p w:rsidR="00274D12" w:rsidRPr="00B17CAA" w:rsidRDefault="00274D12" w:rsidP="00A40A27">
      <w:pPr>
        <w:widowControl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Vedoucí Domova nebo jeho zástupce mohou z provozních, výchovných nebo jiných důvodů rozhodnout i o individuálních nebo přechodných obecných změnách práv a povinností klientek v Domově ubytovaných na základě individuálního přístupu k matce a dítěti. Tyto výjimky se s klientkou dohodnou písemně. </w:t>
      </w:r>
    </w:p>
    <w:p w:rsidR="00F700D2" w:rsidRPr="00B17CAA" w:rsidRDefault="00274D12" w:rsidP="00A40A27">
      <w:pPr>
        <w:widowControl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Klientka při nástupu do Domova potvrdí svým podpisem, že se seznámila s tímto Domácím řádem a zavazuje se k jeho dodržování. </w:t>
      </w:r>
    </w:p>
    <w:p w:rsidR="000C08D8" w:rsidRPr="00B17CAA" w:rsidRDefault="000C08D8" w:rsidP="000C08D8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Times New Roman"/>
          <w:sz w:val="22"/>
          <w:szCs w:val="22"/>
          <w:lang w:eastAsia="cs-CZ"/>
        </w:rPr>
      </w:pPr>
    </w:p>
    <w:p w:rsidR="000C08D8" w:rsidRPr="00B17CAA" w:rsidRDefault="000C08D8" w:rsidP="000C08D8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Times New Roman"/>
          <w:sz w:val="22"/>
          <w:szCs w:val="22"/>
          <w:lang w:eastAsia="cs-CZ"/>
        </w:rPr>
      </w:pPr>
    </w:p>
    <w:p w:rsidR="000C08D8" w:rsidRPr="00B17CAA" w:rsidRDefault="000C08D8" w:rsidP="000C08D8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Times New Roman"/>
          <w:sz w:val="22"/>
          <w:szCs w:val="22"/>
          <w:lang w:eastAsia="cs-CZ"/>
        </w:rPr>
      </w:pPr>
    </w:p>
    <w:p w:rsidR="000C08D8" w:rsidRPr="00B17CAA" w:rsidRDefault="000C08D8" w:rsidP="000C08D8">
      <w:pPr>
        <w:widowControl/>
        <w:shd w:val="clear" w:color="auto" w:fill="FFFFFF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</w:p>
    <w:p w:rsidR="0001463B" w:rsidRPr="00B17CAA" w:rsidRDefault="0001463B" w:rsidP="00A40A27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A40A27" w:rsidRPr="00B17CAA" w:rsidRDefault="00A40A27" w:rsidP="00A40A27">
      <w:pPr>
        <w:widowControl/>
        <w:suppressAutoHyphens w:val="0"/>
        <w:rPr>
          <w:rFonts w:eastAsia="Times New Roman"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Tímto vnitřním předpisem se ruší vnitřní předpis Domácí řád ze dne </w:t>
      </w:r>
      <w:proofErr w:type="gramStart"/>
      <w:r w:rsidR="000C08D8" w:rsidRPr="00B17CAA">
        <w:rPr>
          <w:rFonts w:eastAsia="Times New Roman"/>
          <w:sz w:val="22"/>
          <w:szCs w:val="22"/>
          <w:lang w:eastAsia="cs-CZ"/>
        </w:rPr>
        <w:t>0</w:t>
      </w:r>
      <w:r w:rsidRPr="00B17CAA">
        <w:rPr>
          <w:rFonts w:eastAsia="Times New Roman"/>
          <w:sz w:val="22"/>
          <w:szCs w:val="22"/>
          <w:lang w:eastAsia="cs-CZ"/>
        </w:rPr>
        <w:t>1.</w:t>
      </w:r>
      <w:r w:rsidR="00196912" w:rsidRPr="00B17CAA">
        <w:rPr>
          <w:rFonts w:eastAsia="Times New Roman"/>
          <w:sz w:val="22"/>
          <w:szCs w:val="22"/>
          <w:lang w:eastAsia="cs-CZ"/>
        </w:rPr>
        <w:t>05</w:t>
      </w:r>
      <w:r w:rsidRPr="00B17CAA">
        <w:rPr>
          <w:rFonts w:eastAsia="Times New Roman"/>
          <w:sz w:val="22"/>
          <w:szCs w:val="22"/>
          <w:lang w:eastAsia="cs-CZ"/>
        </w:rPr>
        <w:t>.2013</w:t>
      </w:r>
      <w:proofErr w:type="gramEnd"/>
      <w:r w:rsidRPr="00B17CAA">
        <w:rPr>
          <w:rFonts w:eastAsia="Times New Roman"/>
          <w:sz w:val="22"/>
          <w:szCs w:val="22"/>
          <w:lang w:eastAsia="cs-CZ"/>
        </w:rPr>
        <w:t xml:space="preserve">. </w:t>
      </w:r>
    </w:p>
    <w:p w:rsidR="001468E3" w:rsidRPr="00B17CAA" w:rsidRDefault="00A40A27" w:rsidP="000C08D8">
      <w:pPr>
        <w:widowControl/>
        <w:suppressAutoHyphens w:val="0"/>
        <w:rPr>
          <w:rFonts w:eastAsia="Times New Roman"/>
          <w:sz w:val="22"/>
          <w:szCs w:val="22"/>
          <w:lang w:eastAsia="cs-CZ"/>
        </w:rPr>
      </w:pPr>
      <w:r w:rsidRPr="00B17CAA">
        <w:rPr>
          <w:rFonts w:eastAsia="Times New Roman"/>
          <w:sz w:val="22"/>
          <w:szCs w:val="22"/>
          <w:lang w:eastAsia="cs-CZ"/>
        </w:rPr>
        <w:t xml:space="preserve">Tento vnitřní předpis nabývá platnosti a účinnosti dnem </w:t>
      </w:r>
      <w:proofErr w:type="gramStart"/>
      <w:r w:rsidR="000C08D8" w:rsidRPr="00B17CAA">
        <w:rPr>
          <w:rFonts w:eastAsia="Times New Roman"/>
          <w:sz w:val="22"/>
          <w:szCs w:val="22"/>
          <w:lang w:eastAsia="cs-CZ"/>
        </w:rPr>
        <w:t>0</w:t>
      </w:r>
      <w:r w:rsidRPr="00B17CAA">
        <w:rPr>
          <w:rFonts w:eastAsia="Times New Roman"/>
          <w:sz w:val="22"/>
          <w:szCs w:val="22"/>
          <w:lang w:eastAsia="cs-CZ"/>
        </w:rPr>
        <w:t>1.</w:t>
      </w:r>
      <w:r w:rsidR="00196912" w:rsidRPr="00B17CAA">
        <w:rPr>
          <w:rFonts w:eastAsia="Times New Roman"/>
          <w:sz w:val="22"/>
          <w:szCs w:val="22"/>
          <w:lang w:eastAsia="cs-CZ"/>
        </w:rPr>
        <w:t>08</w:t>
      </w:r>
      <w:r w:rsidRPr="00B17CAA">
        <w:rPr>
          <w:rFonts w:eastAsia="Times New Roman"/>
          <w:sz w:val="22"/>
          <w:szCs w:val="22"/>
          <w:lang w:eastAsia="cs-CZ"/>
        </w:rPr>
        <w:t>.2014</w:t>
      </w:r>
      <w:proofErr w:type="gramEnd"/>
      <w:r w:rsidRPr="00B17CAA">
        <w:rPr>
          <w:rFonts w:eastAsia="Times New Roman"/>
          <w:sz w:val="22"/>
          <w:szCs w:val="22"/>
          <w:lang w:eastAsia="cs-CZ"/>
        </w:rPr>
        <w:t>.</w:t>
      </w:r>
    </w:p>
    <w:p w:rsidR="00E80B07" w:rsidRPr="00C02FF3" w:rsidRDefault="003B0E1B" w:rsidP="00C02FF3">
      <w:pPr>
        <w:widowControl/>
        <w:suppressAutoHyphens w:val="0"/>
        <w:rPr>
          <w:rFonts w:eastAsia="Times New Roman"/>
          <w:sz w:val="26"/>
          <w:szCs w:val="26"/>
          <w:lang w:eastAsia="cs-CZ"/>
        </w:rPr>
      </w:pPr>
      <w:r w:rsidRPr="00B17CAA">
        <w:rPr>
          <w:rFonts w:eastAsia="Times New Roman"/>
          <w:lang w:eastAsia="cs-CZ"/>
        </w:rPr>
        <w:br/>
      </w:r>
    </w:p>
    <w:sectPr w:rsidR="00E80B07" w:rsidRPr="00C02FF3" w:rsidSect="00BA47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F2" w:rsidRDefault="006078F2" w:rsidP="00FE25B4">
      <w:r>
        <w:separator/>
      </w:r>
    </w:p>
  </w:endnote>
  <w:endnote w:type="continuationSeparator" w:id="0">
    <w:p w:rsidR="006078F2" w:rsidRDefault="006078F2" w:rsidP="00FE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6B" w:rsidRDefault="00DB54F5">
    <w:pPr>
      <w:pStyle w:val="Zpat"/>
      <w:jc w:val="center"/>
    </w:pPr>
    <w:fldSimple w:instr="PAGE   \* MERGEFORMAT">
      <w:r w:rsidR="00F75E9F">
        <w:rPr>
          <w:noProof/>
        </w:rPr>
        <w:t>5</w:t>
      </w:r>
    </w:fldSimple>
  </w:p>
  <w:p w:rsidR="00A35F6B" w:rsidRPr="00A35F6B" w:rsidRDefault="00A35F6B" w:rsidP="00A35F6B">
    <w:pPr>
      <w:rPr>
        <w:sz w:val="16"/>
        <w:szCs w:val="16"/>
        <w:u w:val="double"/>
      </w:rPr>
    </w:pPr>
    <w:proofErr w:type="gramStart"/>
    <w:r w:rsidRPr="00A35F6B">
      <w:rPr>
        <w:b/>
        <w:bCs/>
        <w:color w:val="808080"/>
        <w:sz w:val="16"/>
        <w:szCs w:val="16"/>
        <w:u w:val="double"/>
      </w:rPr>
      <w:t>____________________________________________________________</w:t>
    </w:r>
    <w:r>
      <w:rPr>
        <w:b/>
        <w:bCs/>
        <w:color w:val="808080"/>
        <w:sz w:val="16"/>
        <w:szCs w:val="16"/>
        <w:u w:val="double"/>
      </w:rPr>
      <w:t xml:space="preserve">                                                                                                      </w:t>
    </w:r>
    <w:r w:rsidRPr="00A35F6B">
      <w:rPr>
        <w:b/>
        <w:bCs/>
        <w:color w:val="808080"/>
        <w:sz w:val="16"/>
        <w:szCs w:val="16"/>
        <w:u w:val="double"/>
      </w:rPr>
      <w:t>__</w:t>
    </w:r>
    <w:proofErr w:type="gramEnd"/>
  </w:p>
  <w:p w:rsidR="00A35F6B" w:rsidRPr="00B52AF7" w:rsidRDefault="00A35F6B" w:rsidP="00A35F6B">
    <w:pPr>
      <w:tabs>
        <w:tab w:val="left" w:pos="1350"/>
        <w:tab w:val="center" w:pos="4536"/>
      </w:tabs>
      <w:spacing w:line="276" w:lineRule="auto"/>
      <w:jc w:val="center"/>
      <w:rPr>
        <w:color w:val="808080"/>
        <w:sz w:val="18"/>
        <w:szCs w:val="18"/>
      </w:rPr>
    </w:pPr>
    <w:r w:rsidRPr="00B52AF7">
      <w:rPr>
        <w:b/>
        <w:bCs/>
        <w:color w:val="808080"/>
        <w:sz w:val="18"/>
        <w:szCs w:val="18"/>
      </w:rPr>
      <w:t xml:space="preserve">Farní charita Aš, Domov sv. Zdislavy pro matky s dětmi v tísni, </w:t>
    </w:r>
    <w:proofErr w:type="spellStart"/>
    <w:r w:rsidRPr="00B52AF7">
      <w:rPr>
        <w:b/>
        <w:bCs/>
        <w:color w:val="808080"/>
        <w:sz w:val="18"/>
        <w:szCs w:val="18"/>
      </w:rPr>
      <w:t>Klicperova</w:t>
    </w:r>
    <w:proofErr w:type="spellEnd"/>
    <w:r w:rsidRPr="00B52AF7">
      <w:rPr>
        <w:b/>
        <w:bCs/>
        <w:color w:val="808080"/>
        <w:sz w:val="18"/>
        <w:szCs w:val="18"/>
      </w:rPr>
      <w:t xml:space="preserve"> 4, 352 01 Aš</w:t>
    </w:r>
  </w:p>
  <w:p w:rsidR="00A35F6B" w:rsidRPr="00B52AF7" w:rsidRDefault="00C2787C" w:rsidP="00A35F6B">
    <w:pPr>
      <w:spacing w:line="276" w:lineRule="auto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Tel: 354 528 808</w:t>
    </w:r>
    <w:r w:rsidR="00A35F6B" w:rsidRPr="00B52AF7">
      <w:rPr>
        <w:color w:val="808080"/>
        <w:sz w:val="18"/>
        <w:szCs w:val="18"/>
      </w:rPr>
      <w:t>, 354 528 809, 773 697 010, http://</w:t>
    </w:r>
    <w:r w:rsidR="00A35F6B" w:rsidRPr="00B52AF7">
      <w:rPr>
        <w:color w:val="808080"/>
        <w:sz w:val="18"/>
        <w:szCs w:val="18"/>
        <w:u w:val="single"/>
      </w:rPr>
      <w:t>www.farcaritas.cz,</w:t>
    </w:r>
    <w:r w:rsidR="00A35F6B" w:rsidRPr="00B52AF7">
      <w:rPr>
        <w:color w:val="808080"/>
        <w:sz w:val="18"/>
        <w:szCs w:val="18"/>
      </w:rPr>
      <w:t xml:space="preserve"> e-mail: </w:t>
    </w:r>
    <w:r w:rsidR="00A35F6B" w:rsidRPr="00B52AF7">
      <w:rPr>
        <w:color w:val="0000FF"/>
        <w:sz w:val="18"/>
        <w:szCs w:val="18"/>
        <w:u w:val="single"/>
      </w:rPr>
      <w:t>azylas@seznam.cz</w:t>
    </w:r>
  </w:p>
  <w:p w:rsidR="00A35F6B" w:rsidRPr="00B52AF7" w:rsidRDefault="00A35F6B" w:rsidP="00A35F6B">
    <w:pPr>
      <w:tabs>
        <w:tab w:val="left" w:pos="1350"/>
        <w:tab w:val="center" w:pos="4536"/>
      </w:tabs>
      <w:spacing w:line="276" w:lineRule="auto"/>
      <w:jc w:val="center"/>
      <w:rPr>
        <w:b/>
        <w:bCs/>
        <w:color w:val="808080"/>
        <w:sz w:val="18"/>
        <w:szCs w:val="18"/>
      </w:rPr>
    </w:pPr>
    <w:r w:rsidRPr="00B52AF7">
      <w:rPr>
        <w:b/>
        <w:bCs/>
        <w:color w:val="808080"/>
        <w:sz w:val="18"/>
        <w:szCs w:val="18"/>
      </w:rPr>
      <w:t xml:space="preserve">Bankovní spojení: ČSOB Aš, </w:t>
    </w:r>
    <w:proofErr w:type="spellStart"/>
    <w:proofErr w:type="gramStart"/>
    <w:r w:rsidRPr="00B52AF7">
      <w:rPr>
        <w:b/>
        <w:bCs/>
        <w:color w:val="808080"/>
        <w:sz w:val="18"/>
        <w:szCs w:val="18"/>
      </w:rPr>
      <w:t>č.ú</w:t>
    </w:r>
    <w:proofErr w:type="spellEnd"/>
    <w:r w:rsidRPr="00B52AF7">
      <w:rPr>
        <w:b/>
        <w:bCs/>
        <w:color w:val="808080"/>
        <w:sz w:val="18"/>
        <w:szCs w:val="18"/>
      </w:rPr>
      <w:t>.: 152727866/0300</w:t>
    </w:r>
    <w:proofErr w:type="gramEnd"/>
    <w:r w:rsidRPr="00B52AF7">
      <w:rPr>
        <w:b/>
        <w:bCs/>
        <w:color w:val="808080"/>
        <w:sz w:val="18"/>
        <w:szCs w:val="18"/>
      </w:rPr>
      <w:t xml:space="preserve">  IČO: 648 39 991</w:t>
    </w:r>
  </w:p>
  <w:p w:rsidR="00B52AF7" w:rsidRDefault="00B52A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F2" w:rsidRDefault="006078F2" w:rsidP="00FE25B4">
      <w:r>
        <w:separator/>
      </w:r>
    </w:p>
  </w:footnote>
  <w:footnote w:type="continuationSeparator" w:id="0">
    <w:p w:rsidR="006078F2" w:rsidRDefault="006078F2" w:rsidP="00FE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B4" w:rsidRDefault="006E6531" w:rsidP="00FE25B4">
    <w:pPr>
      <w:pStyle w:val="Nzev"/>
      <w:tabs>
        <w:tab w:val="left" w:pos="2552"/>
      </w:tabs>
      <w:ind w:left="0" w:firstLine="2127"/>
      <w:jc w:val="left"/>
      <w:rPr>
        <w:b/>
        <w:bCs/>
        <w:color w:val="808080"/>
        <w:sz w:val="28"/>
        <w:szCs w:val="28"/>
      </w:rPr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396875</wp:posOffset>
          </wp:positionH>
          <wp:positionV relativeFrom="paragraph">
            <wp:posOffset>19050</wp:posOffset>
          </wp:positionV>
          <wp:extent cx="524510" cy="714375"/>
          <wp:effectExtent l="19050" t="0" r="8890" b="0"/>
          <wp:wrapTight wrapText="bothSides">
            <wp:wrapPolygon edited="0">
              <wp:start x="-785" y="0"/>
              <wp:lineTo x="-785" y="21312"/>
              <wp:lineTo x="21966" y="21312"/>
              <wp:lineTo x="21966" y="0"/>
              <wp:lineTo x="-78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5B4">
      <w:rPr>
        <w:b/>
        <w:bCs/>
        <w:color w:val="808080"/>
        <w:sz w:val="40"/>
        <w:szCs w:val="36"/>
      </w:rPr>
      <w:t>Farní charita Aš</w:t>
    </w:r>
  </w:p>
  <w:p w:rsidR="00FE25B4" w:rsidRDefault="00FE25B4" w:rsidP="00FE25B4">
    <w:pPr>
      <w:pStyle w:val="Nzev"/>
      <w:tabs>
        <w:tab w:val="left" w:pos="2127"/>
      </w:tabs>
      <w:ind w:left="-1418" w:firstLine="0"/>
      <w:jc w:val="left"/>
      <w:rPr>
        <w:b/>
        <w:bCs/>
        <w:color w:val="808080"/>
        <w:sz w:val="28"/>
        <w:szCs w:val="28"/>
      </w:rPr>
    </w:pPr>
    <w:r>
      <w:rPr>
        <w:b/>
        <w:bCs/>
        <w:color w:val="808080"/>
        <w:sz w:val="28"/>
        <w:szCs w:val="28"/>
      </w:rPr>
      <w:tab/>
      <w:t>Domov sv. Zdislavy pro matky s dětmi v tísni</w:t>
    </w:r>
  </w:p>
  <w:p w:rsidR="00FE25B4" w:rsidRDefault="00FE25B4" w:rsidP="00FE25B4">
    <w:pPr>
      <w:pStyle w:val="Zhlav"/>
      <w:ind w:left="2127"/>
      <w:rPr>
        <w:b/>
        <w:bCs/>
        <w:color w:val="808080"/>
        <w:sz w:val="28"/>
        <w:szCs w:val="28"/>
      </w:rPr>
    </w:pPr>
    <w:proofErr w:type="spellStart"/>
    <w:r>
      <w:rPr>
        <w:b/>
        <w:bCs/>
        <w:color w:val="808080"/>
        <w:sz w:val="28"/>
        <w:szCs w:val="28"/>
      </w:rPr>
      <w:t>Klicperova</w:t>
    </w:r>
    <w:proofErr w:type="spellEnd"/>
    <w:r>
      <w:rPr>
        <w:b/>
        <w:bCs/>
        <w:color w:val="808080"/>
        <w:sz w:val="28"/>
        <w:szCs w:val="28"/>
      </w:rPr>
      <w:t xml:space="preserve"> 4, 352 01 Aš</w:t>
    </w:r>
  </w:p>
  <w:p w:rsidR="00FE25B4" w:rsidRPr="00B52AF7" w:rsidRDefault="00FE25B4" w:rsidP="00BA4762">
    <w:pPr>
      <w:rPr>
        <w:sz w:val="16"/>
        <w:szCs w:val="16"/>
        <w:u w:val="double"/>
      </w:rPr>
    </w:pPr>
    <w:r w:rsidRPr="00B52AF7">
      <w:rPr>
        <w:b/>
        <w:bCs/>
        <w:color w:val="808080"/>
        <w:sz w:val="16"/>
        <w:szCs w:val="16"/>
        <w:u w:val="double"/>
      </w:rPr>
      <w:t>_______________________________________</w:t>
    </w:r>
    <w:r w:rsidR="00BA4762" w:rsidRPr="00B52AF7">
      <w:rPr>
        <w:b/>
        <w:bCs/>
        <w:color w:val="808080"/>
        <w:sz w:val="16"/>
        <w:szCs w:val="16"/>
        <w:u w:val="double"/>
      </w:rPr>
      <w:t>_________________________</w:t>
    </w:r>
    <w:r w:rsidR="00B52AF7">
      <w:rPr>
        <w:b/>
        <w:bCs/>
        <w:color w:val="808080"/>
        <w:sz w:val="16"/>
        <w:szCs w:val="16"/>
        <w:u w:val="double"/>
      </w:rPr>
      <w:t>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DAB98"/>
    <w:multiLevelType w:val="hybridMultilevel"/>
    <w:tmpl w:val="8D5AEF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86A006B"/>
    <w:multiLevelType w:val="multilevel"/>
    <w:tmpl w:val="35E6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7A57"/>
    <w:multiLevelType w:val="hybridMultilevel"/>
    <w:tmpl w:val="A0DE1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03223"/>
    <w:multiLevelType w:val="hybridMultilevel"/>
    <w:tmpl w:val="6EFA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02831"/>
    <w:multiLevelType w:val="multilevel"/>
    <w:tmpl w:val="1FF4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4C3"/>
    <w:multiLevelType w:val="hybridMultilevel"/>
    <w:tmpl w:val="AA90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40CBA"/>
    <w:multiLevelType w:val="hybridMultilevel"/>
    <w:tmpl w:val="E5DCA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F1923"/>
    <w:multiLevelType w:val="hybridMultilevel"/>
    <w:tmpl w:val="5C465B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B2FCFA7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F58811C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824CD44">
      <w:start w:val="1"/>
      <w:numFmt w:val="lowerLetter"/>
      <w:lvlText w:val="%4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74986"/>
    <w:multiLevelType w:val="multilevel"/>
    <w:tmpl w:val="D48E0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C2B8F"/>
    <w:multiLevelType w:val="hybridMultilevel"/>
    <w:tmpl w:val="E580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67C2A"/>
    <w:multiLevelType w:val="multilevel"/>
    <w:tmpl w:val="793ED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1161F"/>
    <w:multiLevelType w:val="hybridMultilevel"/>
    <w:tmpl w:val="8B8A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37AE1"/>
    <w:multiLevelType w:val="hybridMultilevel"/>
    <w:tmpl w:val="A3EE9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90B1E"/>
    <w:multiLevelType w:val="multilevel"/>
    <w:tmpl w:val="77A68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E507D"/>
    <w:multiLevelType w:val="multilevel"/>
    <w:tmpl w:val="2342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7387C"/>
    <w:multiLevelType w:val="hybridMultilevel"/>
    <w:tmpl w:val="68A2A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73CFA"/>
    <w:multiLevelType w:val="hybridMultilevel"/>
    <w:tmpl w:val="E17C02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97097"/>
    <w:multiLevelType w:val="hybridMultilevel"/>
    <w:tmpl w:val="EC2C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35993"/>
    <w:multiLevelType w:val="hybridMultilevel"/>
    <w:tmpl w:val="4C2A4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F3B13"/>
    <w:multiLevelType w:val="multilevel"/>
    <w:tmpl w:val="F41C5E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7C175B"/>
    <w:multiLevelType w:val="hybridMultilevel"/>
    <w:tmpl w:val="C8B67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4E27C8"/>
    <w:multiLevelType w:val="hybridMultilevel"/>
    <w:tmpl w:val="D4D21A60"/>
    <w:lvl w:ilvl="0" w:tplc="2C80AB5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33CA00A4"/>
    <w:multiLevelType w:val="hybridMultilevel"/>
    <w:tmpl w:val="F988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A3FF6"/>
    <w:multiLevelType w:val="hybridMultilevel"/>
    <w:tmpl w:val="7DB27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A558C8"/>
    <w:multiLevelType w:val="multilevel"/>
    <w:tmpl w:val="943EB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57DC7"/>
    <w:multiLevelType w:val="hybridMultilevel"/>
    <w:tmpl w:val="4254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A42F4D"/>
    <w:multiLevelType w:val="hybridMultilevel"/>
    <w:tmpl w:val="B6D21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407ABD"/>
    <w:multiLevelType w:val="hybridMultilevel"/>
    <w:tmpl w:val="8C0C1872"/>
    <w:lvl w:ilvl="0" w:tplc="BC0CB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A5652"/>
    <w:multiLevelType w:val="hybridMultilevel"/>
    <w:tmpl w:val="7DEAE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66080"/>
    <w:multiLevelType w:val="hybridMultilevel"/>
    <w:tmpl w:val="0016C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ABB5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5C44D9"/>
    <w:multiLevelType w:val="hybridMultilevel"/>
    <w:tmpl w:val="09F08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C7871"/>
    <w:multiLevelType w:val="hybridMultilevel"/>
    <w:tmpl w:val="AFEEE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356E57"/>
    <w:multiLevelType w:val="multilevel"/>
    <w:tmpl w:val="C1A0B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96D2D"/>
    <w:multiLevelType w:val="multilevel"/>
    <w:tmpl w:val="54A01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609A8"/>
    <w:multiLevelType w:val="multilevel"/>
    <w:tmpl w:val="2A16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42E0D"/>
    <w:multiLevelType w:val="multilevel"/>
    <w:tmpl w:val="B694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BC2C8E"/>
    <w:multiLevelType w:val="hybridMultilevel"/>
    <w:tmpl w:val="18E67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81B7E"/>
    <w:multiLevelType w:val="hybridMultilevel"/>
    <w:tmpl w:val="CC460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E186C"/>
    <w:multiLevelType w:val="hybridMultilevel"/>
    <w:tmpl w:val="02ACE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AC6DFF"/>
    <w:multiLevelType w:val="hybridMultilevel"/>
    <w:tmpl w:val="1A58E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A1779"/>
    <w:multiLevelType w:val="hybridMultilevel"/>
    <w:tmpl w:val="85DE0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59345E7F"/>
    <w:multiLevelType w:val="multilevel"/>
    <w:tmpl w:val="DC18467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7">
    <w:nsid w:val="5AF0721A"/>
    <w:multiLevelType w:val="multilevel"/>
    <w:tmpl w:val="4956D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20AB3"/>
    <w:multiLevelType w:val="multilevel"/>
    <w:tmpl w:val="35E6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211CA"/>
    <w:multiLevelType w:val="hybridMultilevel"/>
    <w:tmpl w:val="46C0B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DE3B78"/>
    <w:multiLevelType w:val="hybridMultilevel"/>
    <w:tmpl w:val="58CA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914011"/>
    <w:multiLevelType w:val="multilevel"/>
    <w:tmpl w:val="11DC8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CA61CD"/>
    <w:multiLevelType w:val="hybridMultilevel"/>
    <w:tmpl w:val="661CC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E51092"/>
    <w:multiLevelType w:val="multilevel"/>
    <w:tmpl w:val="ED962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B548DC"/>
    <w:multiLevelType w:val="multilevel"/>
    <w:tmpl w:val="BF7A2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5F2ECD"/>
    <w:multiLevelType w:val="multilevel"/>
    <w:tmpl w:val="4120E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EF54D0"/>
    <w:multiLevelType w:val="multilevel"/>
    <w:tmpl w:val="E20A1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F92243"/>
    <w:multiLevelType w:val="multilevel"/>
    <w:tmpl w:val="1CA68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D04A11"/>
    <w:multiLevelType w:val="hybridMultilevel"/>
    <w:tmpl w:val="5BCC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DA4A52"/>
    <w:multiLevelType w:val="hybridMultilevel"/>
    <w:tmpl w:val="D690F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6C1439"/>
    <w:multiLevelType w:val="hybridMultilevel"/>
    <w:tmpl w:val="0AE2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DB4634"/>
    <w:multiLevelType w:val="hybridMultilevel"/>
    <w:tmpl w:val="2A6A9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211BD8"/>
    <w:multiLevelType w:val="hybridMultilevel"/>
    <w:tmpl w:val="EC3C7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43"/>
  </w:num>
  <w:num w:numId="5">
    <w:abstractNumId w:val="35"/>
  </w:num>
  <w:num w:numId="6">
    <w:abstractNumId w:val="49"/>
  </w:num>
  <w:num w:numId="7">
    <w:abstractNumId w:val="17"/>
  </w:num>
  <w:num w:numId="8">
    <w:abstractNumId w:val="34"/>
  </w:num>
  <w:num w:numId="9">
    <w:abstractNumId w:val="12"/>
  </w:num>
  <w:num w:numId="10">
    <w:abstractNumId w:val="26"/>
  </w:num>
  <w:num w:numId="11">
    <w:abstractNumId w:val="31"/>
  </w:num>
  <w:num w:numId="12">
    <w:abstractNumId w:val="61"/>
  </w:num>
  <w:num w:numId="13">
    <w:abstractNumId w:val="21"/>
  </w:num>
  <w:num w:numId="14">
    <w:abstractNumId w:val="16"/>
  </w:num>
  <w:num w:numId="15">
    <w:abstractNumId w:val="33"/>
  </w:num>
  <w:num w:numId="16">
    <w:abstractNumId w:val="8"/>
  </w:num>
  <w:num w:numId="17">
    <w:abstractNumId w:val="41"/>
  </w:num>
  <w:num w:numId="18">
    <w:abstractNumId w:val="42"/>
  </w:num>
  <w:num w:numId="19">
    <w:abstractNumId w:val="60"/>
  </w:num>
  <w:num w:numId="20">
    <w:abstractNumId w:val="11"/>
  </w:num>
  <w:num w:numId="21">
    <w:abstractNumId w:val="62"/>
  </w:num>
  <w:num w:numId="22">
    <w:abstractNumId w:val="20"/>
  </w:num>
  <w:num w:numId="23">
    <w:abstractNumId w:val="23"/>
  </w:num>
  <w:num w:numId="24">
    <w:abstractNumId w:val="27"/>
  </w:num>
  <w:num w:numId="25">
    <w:abstractNumId w:val="50"/>
  </w:num>
  <w:num w:numId="26">
    <w:abstractNumId w:val="30"/>
  </w:num>
  <w:num w:numId="27">
    <w:abstractNumId w:val="52"/>
  </w:num>
  <w:num w:numId="28">
    <w:abstractNumId w:val="32"/>
  </w:num>
  <w:num w:numId="29">
    <w:abstractNumId w:val="45"/>
  </w:num>
  <w:num w:numId="30">
    <w:abstractNumId w:val="44"/>
  </w:num>
  <w:num w:numId="31">
    <w:abstractNumId w:val="57"/>
  </w:num>
  <w:num w:numId="32">
    <w:abstractNumId w:val="13"/>
  </w:num>
  <w:num w:numId="33">
    <w:abstractNumId w:val="56"/>
  </w:num>
  <w:num w:numId="34">
    <w:abstractNumId w:val="39"/>
  </w:num>
  <w:num w:numId="35">
    <w:abstractNumId w:val="55"/>
  </w:num>
  <w:num w:numId="36">
    <w:abstractNumId w:val="19"/>
  </w:num>
  <w:num w:numId="37">
    <w:abstractNumId w:val="9"/>
  </w:num>
  <w:num w:numId="38">
    <w:abstractNumId w:val="51"/>
  </w:num>
  <w:num w:numId="39">
    <w:abstractNumId w:val="40"/>
  </w:num>
  <w:num w:numId="40">
    <w:abstractNumId w:val="37"/>
  </w:num>
  <w:num w:numId="41">
    <w:abstractNumId w:val="53"/>
  </w:num>
  <w:num w:numId="42">
    <w:abstractNumId w:val="15"/>
  </w:num>
  <w:num w:numId="43">
    <w:abstractNumId w:val="18"/>
  </w:num>
  <w:num w:numId="44">
    <w:abstractNumId w:val="54"/>
  </w:num>
  <w:num w:numId="45">
    <w:abstractNumId w:val="24"/>
  </w:num>
  <w:num w:numId="46">
    <w:abstractNumId w:val="48"/>
  </w:num>
  <w:num w:numId="47">
    <w:abstractNumId w:val="29"/>
  </w:num>
  <w:num w:numId="48">
    <w:abstractNumId w:val="46"/>
  </w:num>
  <w:num w:numId="49">
    <w:abstractNumId w:val="38"/>
  </w:num>
  <w:num w:numId="50">
    <w:abstractNumId w:val="47"/>
  </w:num>
  <w:num w:numId="51">
    <w:abstractNumId w:val="14"/>
  </w:num>
  <w:num w:numId="52">
    <w:abstractNumId w:val="36"/>
  </w:num>
  <w:num w:numId="53">
    <w:abstractNumId w:val="22"/>
  </w:num>
  <w:num w:numId="54">
    <w:abstractNumId w:val="58"/>
  </w:num>
  <w:num w:numId="55">
    <w:abstractNumId w:val="7"/>
  </w:num>
  <w:num w:numId="56">
    <w:abstractNumId w:val="59"/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2AB9"/>
    <w:rsid w:val="0000125E"/>
    <w:rsid w:val="00006F69"/>
    <w:rsid w:val="0001463B"/>
    <w:rsid w:val="0002345F"/>
    <w:rsid w:val="00031E3A"/>
    <w:rsid w:val="00032AF3"/>
    <w:rsid w:val="00045F68"/>
    <w:rsid w:val="00060FAE"/>
    <w:rsid w:val="000717EE"/>
    <w:rsid w:val="00083676"/>
    <w:rsid w:val="00083E79"/>
    <w:rsid w:val="00087D7D"/>
    <w:rsid w:val="000965FA"/>
    <w:rsid w:val="000B209D"/>
    <w:rsid w:val="000B579D"/>
    <w:rsid w:val="000C08D8"/>
    <w:rsid w:val="000C7C2A"/>
    <w:rsid w:val="000D352D"/>
    <w:rsid w:val="000E1A10"/>
    <w:rsid w:val="000F7528"/>
    <w:rsid w:val="00127E4E"/>
    <w:rsid w:val="00130586"/>
    <w:rsid w:val="001410BF"/>
    <w:rsid w:val="00141336"/>
    <w:rsid w:val="001468E3"/>
    <w:rsid w:val="00157AA4"/>
    <w:rsid w:val="00165CD9"/>
    <w:rsid w:val="0017079C"/>
    <w:rsid w:val="001714A3"/>
    <w:rsid w:val="00196912"/>
    <w:rsid w:val="001C155B"/>
    <w:rsid w:val="001D07F6"/>
    <w:rsid w:val="001F6CA8"/>
    <w:rsid w:val="00202389"/>
    <w:rsid w:val="002038EA"/>
    <w:rsid w:val="00214C6D"/>
    <w:rsid w:val="00216BF1"/>
    <w:rsid w:val="00222D8B"/>
    <w:rsid w:val="00225C2C"/>
    <w:rsid w:val="002570B1"/>
    <w:rsid w:val="0026227C"/>
    <w:rsid w:val="00271CAA"/>
    <w:rsid w:val="0027472A"/>
    <w:rsid w:val="00274D12"/>
    <w:rsid w:val="00275D03"/>
    <w:rsid w:val="00280041"/>
    <w:rsid w:val="002822B1"/>
    <w:rsid w:val="00286832"/>
    <w:rsid w:val="00296458"/>
    <w:rsid w:val="002A251A"/>
    <w:rsid w:val="002B0A0A"/>
    <w:rsid w:val="002B71B6"/>
    <w:rsid w:val="002C333A"/>
    <w:rsid w:val="002D10F6"/>
    <w:rsid w:val="002E32AE"/>
    <w:rsid w:val="002F1946"/>
    <w:rsid w:val="00302144"/>
    <w:rsid w:val="00304544"/>
    <w:rsid w:val="0030536A"/>
    <w:rsid w:val="0030582F"/>
    <w:rsid w:val="0031272D"/>
    <w:rsid w:val="00315021"/>
    <w:rsid w:val="00317713"/>
    <w:rsid w:val="003220FF"/>
    <w:rsid w:val="00325867"/>
    <w:rsid w:val="00340646"/>
    <w:rsid w:val="00340DEA"/>
    <w:rsid w:val="00345F26"/>
    <w:rsid w:val="0035601C"/>
    <w:rsid w:val="00362D1E"/>
    <w:rsid w:val="003639A3"/>
    <w:rsid w:val="00381940"/>
    <w:rsid w:val="00381C2E"/>
    <w:rsid w:val="00397BE5"/>
    <w:rsid w:val="003A00E8"/>
    <w:rsid w:val="003B0E1B"/>
    <w:rsid w:val="003D40BE"/>
    <w:rsid w:val="003E4318"/>
    <w:rsid w:val="003E5C13"/>
    <w:rsid w:val="003E5DD1"/>
    <w:rsid w:val="003F3BC3"/>
    <w:rsid w:val="003F52CE"/>
    <w:rsid w:val="004175FF"/>
    <w:rsid w:val="00443A88"/>
    <w:rsid w:val="00464978"/>
    <w:rsid w:val="00472A5A"/>
    <w:rsid w:val="004749FB"/>
    <w:rsid w:val="00474B51"/>
    <w:rsid w:val="0048346C"/>
    <w:rsid w:val="00483578"/>
    <w:rsid w:val="0049480F"/>
    <w:rsid w:val="00496426"/>
    <w:rsid w:val="004A3114"/>
    <w:rsid w:val="004B77F7"/>
    <w:rsid w:val="004C282D"/>
    <w:rsid w:val="004D00AB"/>
    <w:rsid w:val="004D29AB"/>
    <w:rsid w:val="004E4921"/>
    <w:rsid w:val="00503B1B"/>
    <w:rsid w:val="00506E75"/>
    <w:rsid w:val="0054237A"/>
    <w:rsid w:val="005505F9"/>
    <w:rsid w:val="0056553F"/>
    <w:rsid w:val="00567B41"/>
    <w:rsid w:val="00582850"/>
    <w:rsid w:val="00583CF4"/>
    <w:rsid w:val="00585EAF"/>
    <w:rsid w:val="005904FC"/>
    <w:rsid w:val="00590796"/>
    <w:rsid w:val="005928B5"/>
    <w:rsid w:val="005974F5"/>
    <w:rsid w:val="00597F00"/>
    <w:rsid w:val="005A4BBB"/>
    <w:rsid w:val="005B087E"/>
    <w:rsid w:val="005B6CFD"/>
    <w:rsid w:val="005B7A5E"/>
    <w:rsid w:val="005C267F"/>
    <w:rsid w:val="005C4824"/>
    <w:rsid w:val="005D030E"/>
    <w:rsid w:val="005E7D9A"/>
    <w:rsid w:val="005F0967"/>
    <w:rsid w:val="005F3B7C"/>
    <w:rsid w:val="006078F2"/>
    <w:rsid w:val="00622C45"/>
    <w:rsid w:val="00624299"/>
    <w:rsid w:val="00625EA6"/>
    <w:rsid w:val="00626B8D"/>
    <w:rsid w:val="0063034B"/>
    <w:rsid w:val="0063432F"/>
    <w:rsid w:val="00640C34"/>
    <w:rsid w:val="00645296"/>
    <w:rsid w:val="00654123"/>
    <w:rsid w:val="0066164E"/>
    <w:rsid w:val="0067486F"/>
    <w:rsid w:val="00694DB2"/>
    <w:rsid w:val="006A45E3"/>
    <w:rsid w:val="006B4205"/>
    <w:rsid w:val="006E2A62"/>
    <w:rsid w:val="006E6531"/>
    <w:rsid w:val="006F5979"/>
    <w:rsid w:val="007002E4"/>
    <w:rsid w:val="00715CB3"/>
    <w:rsid w:val="00723819"/>
    <w:rsid w:val="00726908"/>
    <w:rsid w:val="00726FE7"/>
    <w:rsid w:val="00741548"/>
    <w:rsid w:val="00745D59"/>
    <w:rsid w:val="00753170"/>
    <w:rsid w:val="007629A7"/>
    <w:rsid w:val="00767ACF"/>
    <w:rsid w:val="00773EF4"/>
    <w:rsid w:val="007775AA"/>
    <w:rsid w:val="00786729"/>
    <w:rsid w:val="00796641"/>
    <w:rsid w:val="007A2A27"/>
    <w:rsid w:val="007A6C18"/>
    <w:rsid w:val="007B398C"/>
    <w:rsid w:val="007B5CEA"/>
    <w:rsid w:val="007D4550"/>
    <w:rsid w:val="007D7BFC"/>
    <w:rsid w:val="007E077E"/>
    <w:rsid w:val="007E6DE3"/>
    <w:rsid w:val="007F0B5A"/>
    <w:rsid w:val="007F4ACA"/>
    <w:rsid w:val="007F53F9"/>
    <w:rsid w:val="00800BDF"/>
    <w:rsid w:val="00802170"/>
    <w:rsid w:val="00816A41"/>
    <w:rsid w:val="00825D03"/>
    <w:rsid w:val="00841012"/>
    <w:rsid w:val="00843888"/>
    <w:rsid w:val="008861D6"/>
    <w:rsid w:val="00890628"/>
    <w:rsid w:val="0089515E"/>
    <w:rsid w:val="008A2538"/>
    <w:rsid w:val="008B394A"/>
    <w:rsid w:val="008C2BE0"/>
    <w:rsid w:val="008C3154"/>
    <w:rsid w:val="008D16BD"/>
    <w:rsid w:val="008E1FFC"/>
    <w:rsid w:val="008E2E50"/>
    <w:rsid w:val="008E4886"/>
    <w:rsid w:val="008E717D"/>
    <w:rsid w:val="008F69B5"/>
    <w:rsid w:val="009031FC"/>
    <w:rsid w:val="00916C3B"/>
    <w:rsid w:val="0095008D"/>
    <w:rsid w:val="00950846"/>
    <w:rsid w:val="009759FE"/>
    <w:rsid w:val="0098314F"/>
    <w:rsid w:val="00984397"/>
    <w:rsid w:val="00986017"/>
    <w:rsid w:val="009A7A30"/>
    <w:rsid w:val="009B4C4E"/>
    <w:rsid w:val="009D4381"/>
    <w:rsid w:val="009D5B2A"/>
    <w:rsid w:val="009E5B04"/>
    <w:rsid w:val="00A053F2"/>
    <w:rsid w:val="00A0765C"/>
    <w:rsid w:val="00A17882"/>
    <w:rsid w:val="00A20D32"/>
    <w:rsid w:val="00A21426"/>
    <w:rsid w:val="00A27376"/>
    <w:rsid w:val="00A35F6B"/>
    <w:rsid w:val="00A40A27"/>
    <w:rsid w:val="00A5199F"/>
    <w:rsid w:val="00A57CEB"/>
    <w:rsid w:val="00A74736"/>
    <w:rsid w:val="00A92FD0"/>
    <w:rsid w:val="00AA6ACD"/>
    <w:rsid w:val="00AC53EE"/>
    <w:rsid w:val="00AC63D9"/>
    <w:rsid w:val="00AC7368"/>
    <w:rsid w:val="00AD6D51"/>
    <w:rsid w:val="00AE0F1B"/>
    <w:rsid w:val="00AE1DD5"/>
    <w:rsid w:val="00AE2323"/>
    <w:rsid w:val="00AF4007"/>
    <w:rsid w:val="00AF4460"/>
    <w:rsid w:val="00B00A9F"/>
    <w:rsid w:val="00B01205"/>
    <w:rsid w:val="00B14E0B"/>
    <w:rsid w:val="00B17CAA"/>
    <w:rsid w:val="00B24AE1"/>
    <w:rsid w:val="00B51F0C"/>
    <w:rsid w:val="00B525C1"/>
    <w:rsid w:val="00B52AF7"/>
    <w:rsid w:val="00B75C81"/>
    <w:rsid w:val="00B81922"/>
    <w:rsid w:val="00B8386B"/>
    <w:rsid w:val="00B84BE8"/>
    <w:rsid w:val="00BA3956"/>
    <w:rsid w:val="00BA4762"/>
    <w:rsid w:val="00BA68C8"/>
    <w:rsid w:val="00BB1B92"/>
    <w:rsid w:val="00BB63D2"/>
    <w:rsid w:val="00BB7EB3"/>
    <w:rsid w:val="00BF64C2"/>
    <w:rsid w:val="00C02FF3"/>
    <w:rsid w:val="00C048DF"/>
    <w:rsid w:val="00C2787C"/>
    <w:rsid w:val="00C278AE"/>
    <w:rsid w:val="00C563E8"/>
    <w:rsid w:val="00C56757"/>
    <w:rsid w:val="00C749EF"/>
    <w:rsid w:val="00C863E9"/>
    <w:rsid w:val="00C86B46"/>
    <w:rsid w:val="00C87485"/>
    <w:rsid w:val="00C90B72"/>
    <w:rsid w:val="00CA77D5"/>
    <w:rsid w:val="00CB2AB9"/>
    <w:rsid w:val="00CB7D30"/>
    <w:rsid w:val="00CC1DC7"/>
    <w:rsid w:val="00CC6498"/>
    <w:rsid w:val="00CD7AAC"/>
    <w:rsid w:val="00D10389"/>
    <w:rsid w:val="00D107A7"/>
    <w:rsid w:val="00D436A6"/>
    <w:rsid w:val="00D4588C"/>
    <w:rsid w:val="00D526EB"/>
    <w:rsid w:val="00D57C39"/>
    <w:rsid w:val="00D72630"/>
    <w:rsid w:val="00D90416"/>
    <w:rsid w:val="00DB1B90"/>
    <w:rsid w:val="00DB4FD8"/>
    <w:rsid w:val="00DB54F5"/>
    <w:rsid w:val="00DB78E9"/>
    <w:rsid w:val="00DD160B"/>
    <w:rsid w:val="00DD69C5"/>
    <w:rsid w:val="00DD754C"/>
    <w:rsid w:val="00DE202F"/>
    <w:rsid w:val="00DE2DBE"/>
    <w:rsid w:val="00DE348D"/>
    <w:rsid w:val="00DF4D21"/>
    <w:rsid w:val="00E06CC2"/>
    <w:rsid w:val="00E3051B"/>
    <w:rsid w:val="00E366B6"/>
    <w:rsid w:val="00E43620"/>
    <w:rsid w:val="00E67979"/>
    <w:rsid w:val="00E74A92"/>
    <w:rsid w:val="00E80B07"/>
    <w:rsid w:val="00E877A7"/>
    <w:rsid w:val="00E97B03"/>
    <w:rsid w:val="00EA768F"/>
    <w:rsid w:val="00EC4FE3"/>
    <w:rsid w:val="00EC62F0"/>
    <w:rsid w:val="00ED0029"/>
    <w:rsid w:val="00ED1117"/>
    <w:rsid w:val="00EE1A21"/>
    <w:rsid w:val="00F05A35"/>
    <w:rsid w:val="00F064E2"/>
    <w:rsid w:val="00F176E6"/>
    <w:rsid w:val="00F22C78"/>
    <w:rsid w:val="00F27D9A"/>
    <w:rsid w:val="00F40AF2"/>
    <w:rsid w:val="00F44D73"/>
    <w:rsid w:val="00F474FC"/>
    <w:rsid w:val="00F56CB7"/>
    <w:rsid w:val="00F65D8F"/>
    <w:rsid w:val="00F700D2"/>
    <w:rsid w:val="00F729F4"/>
    <w:rsid w:val="00F75E9F"/>
    <w:rsid w:val="00F96B57"/>
    <w:rsid w:val="00FA1A8D"/>
    <w:rsid w:val="00FB14E5"/>
    <w:rsid w:val="00FB3538"/>
    <w:rsid w:val="00FB6F7B"/>
    <w:rsid w:val="00FC4CBA"/>
    <w:rsid w:val="00FD0AE0"/>
    <w:rsid w:val="00FD2472"/>
    <w:rsid w:val="00FE25B4"/>
    <w:rsid w:val="00FE60DA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C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3B0E1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765C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A0765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0765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0765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0765C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A0765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0765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0765C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A0765C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A0765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A0765C"/>
    <w:rPr>
      <w:rFonts w:ascii="StarSymbol" w:hAnsi="StarSymbol" w:cs="StarSymbol"/>
      <w:sz w:val="18"/>
      <w:szCs w:val="18"/>
    </w:rPr>
  </w:style>
  <w:style w:type="character" w:customStyle="1" w:styleId="Standardnpsmoodstavce6">
    <w:name w:val="Standardní písmo odstavce6"/>
    <w:rsid w:val="00A0765C"/>
  </w:style>
  <w:style w:type="character" w:customStyle="1" w:styleId="WW8Num8z0">
    <w:name w:val="WW8Num8z0"/>
    <w:rsid w:val="00A0765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0765C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A0765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A0765C"/>
    <w:rPr>
      <w:rFonts w:ascii="StarSymbol" w:hAnsi="StarSymbol" w:cs="StarSymbol"/>
      <w:sz w:val="18"/>
      <w:szCs w:val="18"/>
    </w:rPr>
  </w:style>
  <w:style w:type="character" w:customStyle="1" w:styleId="Standardnpsmoodstavce5">
    <w:name w:val="Standardní písmo odstavce5"/>
    <w:rsid w:val="00A0765C"/>
  </w:style>
  <w:style w:type="character" w:customStyle="1" w:styleId="Absatz-Standardschriftart">
    <w:name w:val="Absatz-Standardschriftart"/>
    <w:rsid w:val="00A0765C"/>
  </w:style>
  <w:style w:type="character" w:customStyle="1" w:styleId="WW-Absatz-Standardschriftart">
    <w:name w:val="WW-Absatz-Standardschriftart"/>
    <w:rsid w:val="00A0765C"/>
  </w:style>
  <w:style w:type="character" w:customStyle="1" w:styleId="WW-Absatz-Standardschriftart1">
    <w:name w:val="WW-Absatz-Standardschriftart1"/>
    <w:rsid w:val="00A0765C"/>
  </w:style>
  <w:style w:type="character" w:customStyle="1" w:styleId="WW-Absatz-Standardschriftart11">
    <w:name w:val="WW-Absatz-Standardschriftart11"/>
    <w:rsid w:val="00A0765C"/>
  </w:style>
  <w:style w:type="character" w:customStyle="1" w:styleId="WW-Absatz-Standardschriftart111">
    <w:name w:val="WW-Absatz-Standardschriftart111"/>
    <w:rsid w:val="00A0765C"/>
  </w:style>
  <w:style w:type="character" w:customStyle="1" w:styleId="WW-Absatz-Standardschriftart1111">
    <w:name w:val="WW-Absatz-Standardschriftart1111"/>
    <w:rsid w:val="00A0765C"/>
  </w:style>
  <w:style w:type="character" w:customStyle="1" w:styleId="WW-Absatz-Standardschriftart11111">
    <w:name w:val="WW-Absatz-Standardschriftart11111"/>
    <w:rsid w:val="00A0765C"/>
  </w:style>
  <w:style w:type="character" w:customStyle="1" w:styleId="WW-Absatz-Standardschriftart111111">
    <w:name w:val="WW-Absatz-Standardschriftart111111"/>
    <w:rsid w:val="00A0765C"/>
  </w:style>
  <w:style w:type="character" w:customStyle="1" w:styleId="WW-Absatz-Standardschriftart1111111">
    <w:name w:val="WW-Absatz-Standardschriftart1111111"/>
    <w:rsid w:val="00A0765C"/>
  </w:style>
  <w:style w:type="character" w:customStyle="1" w:styleId="Standardnpsmoodstavce4">
    <w:name w:val="Standardní písmo odstavce4"/>
    <w:rsid w:val="00A0765C"/>
  </w:style>
  <w:style w:type="character" w:customStyle="1" w:styleId="WW-Absatz-Standardschriftart11111111">
    <w:name w:val="WW-Absatz-Standardschriftart11111111"/>
    <w:rsid w:val="00A0765C"/>
  </w:style>
  <w:style w:type="character" w:customStyle="1" w:styleId="WW8Num10z0">
    <w:name w:val="WW8Num10z0"/>
    <w:rsid w:val="00A0765C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0765C"/>
  </w:style>
  <w:style w:type="character" w:customStyle="1" w:styleId="WW-Absatz-Standardschriftart1111111111">
    <w:name w:val="WW-Absatz-Standardschriftart1111111111"/>
    <w:rsid w:val="00A0765C"/>
  </w:style>
  <w:style w:type="character" w:customStyle="1" w:styleId="WW-Absatz-Standardschriftart11111111111">
    <w:name w:val="WW-Absatz-Standardschriftart11111111111"/>
    <w:rsid w:val="00A0765C"/>
  </w:style>
  <w:style w:type="character" w:customStyle="1" w:styleId="WW-Absatz-Standardschriftart111111111111">
    <w:name w:val="WW-Absatz-Standardschriftart111111111111"/>
    <w:rsid w:val="00A0765C"/>
  </w:style>
  <w:style w:type="character" w:customStyle="1" w:styleId="WW-Absatz-Standardschriftart1111111111111">
    <w:name w:val="WW-Absatz-Standardschriftart1111111111111"/>
    <w:rsid w:val="00A0765C"/>
  </w:style>
  <w:style w:type="character" w:customStyle="1" w:styleId="Standardnpsmoodstavce3">
    <w:name w:val="Standardní písmo odstavce3"/>
    <w:rsid w:val="00A0765C"/>
  </w:style>
  <w:style w:type="character" w:customStyle="1" w:styleId="WW-Absatz-Standardschriftart11111111111111">
    <w:name w:val="WW-Absatz-Standardschriftart11111111111111"/>
    <w:rsid w:val="00A0765C"/>
  </w:style>
  <w:style w:type="character" w:customStyle="1" w:styleId="WW-Absatz-Standardschriftart111111111111111">
    <w:name w:val="WW-Absatz-Standardschriftart111111111111111"/>
    <w:rsid w:val="00A0765C"/>
  </w:style>
  <w:style w:type="character" w:customStyle="1" w:styleId="WW8Num11z0">
    <w:name w:val="WW8Num11z0"/>
    <w:rsid w:val="00A0765C"/>
    <w:rPr>
      <w:rFonts w:ascii="StarSymbol" w:hAnsi="StarSymbol" w:cs="StarSymbol"/>
      <w:sz w:val="18"/>
      <w:szCs w:val="18"/>
    </w:rPr>
  </w:style>
  <w:style w:type="character" w:customStyle="1" w:styleId="Standardnpsmoodstavce2">
    <w:name w:val="Standardní písmo odstavce2"/>
    <w:rsid w:val="00A0765C"/>
  </w:style>
  <w:style w:type="character" w:customStyle="1" w:styleId="Symbolyproslovn">
    <w:name w:val="Symboly pro číslování"/>
    <w:rsid w:val="00A0765C"/>
  </w:style>
  <w:style w:type="character" w:customStyle="1" w:styleId="Odrky">
    <w:name w:val="Odrážky"/>
    <w:rsid w:val="00A0765C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  <w:rsid w:val="00A0765C"/>
  </w:style>
  <w:style w:type="character" w:customStyle="1" w:styleId="WW-Absatz-Standardschriftart1111111111111111">
    <w:name w:val="WW-Absatz-Standardschriftart1111111111111111"/>
    <w:rsid w:val="00A0765C"/>
  </w:style>
  <w:style w:type="character" w:customStyle="1" w:styleId="WW-Absatz-Standardschriftart11111111111111111">
    <w:name w:val="WW-Absatz-Standardschriftart11111111111111111"/>
    <w:rsid w:val="00A0765C"/>
  </w:style>
  <w:style w:type="character" w:customStyle="1" w:styleId="WW-Absatz-Standardschriftart111111111111111111">
    <w:name w:val="WW-Absatz-Standardschriftart111111111111111111"/>
    <w:rsid w:val="00A0765C"/>
  </w:style>
  <w:style w:type="character" w:customStyle="1" w:styleId="WW-Absatz-Standardschriftart1111111111111111111">
    <w:name w:val="WW-Absatz-Standardschriftart1111111111111111111"/>
    <w:rsid w:val="00A0765C"/>
  </w:style>
  <w:style w:type="character" w:customStyle="1" w:styleId="WW-Absatz-Standardschriftart11111111111111111111">
    <w:name w:val="WW-Absatz-Standardschriftart11111111111111111111"/>
    <w:rsid w:val="00A0765C"/>
  </w:style>
  <w:style w:type="character" w:customStyle="1" w:styleId="Odkaznakoment1">
    <w:name w:val="Odkaz na komentář1"/>
    <w:rsid w:val="00A0765C"/>
    <w:rPr>
      <w:sz w:val="16"/>
      <w:szCs w:val="16"/>
    </w:rPr>
  </w:style>
  <w:style w:type="paragraph" w:customStyle="1" w:styleId="Nadpis">
    <w:name w:val="Nadpis"/>
    <w:basedOn w:val="Normln"/>
    <w:next w:val="Zkladntext"/>
    <w:rsid w:val="00A0765C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Zkladntext">
    <w:name w:val="Body Text"/>
    <w:basedOn w:val="Normln"/>
    <w:rsid w:val="00A0765C"/>
    <w:pPr>
      <w:spacing w:after="120"/>
    </w:pPr>
  </w:style>
  <w:style w:type="paragraph" w:styleId="Seznam">
    <w:name w:val="List"/>
    <w:basedOn w:val="Zkladntext"/>
    <w:rsid w:val="00A0765C"/>
    <w:rPr>
      <w:rFonts w:cs="Tahoma"/>
    </w:rPr>
  </w:style>
  <w:style w:type="paragraph" w:customStyle="1" w:styleId="Popisek">
    <w:name w:val="Popisek"/>
    <w:basedOn w:val="Normln"/>
    <w:rsid w:val="00A0765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0765C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A0765C"/>
    <w:pPr>
      <w:suppressLineNumbers/>
    </w:pPr>
  </w:style>
  <w:style w:type="paragraph" w:customStyle="1" w:styleId="Nadpistabulky">
    <w:name w:val="Nadpis tabulky"/>
    <w:basedOn w:val="Obsahtabulky"/>
    <w:rsid w:val="00A0765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0765C"/>
  </w:style>
  <w:style w:type="paragraph" w:customStyle="1" w:styleId="Textkomente1">
    <w:name w:val="Text komentáře1"/>
    <w:basedOn w:val="Normln"/>
    <w:rsid w:val="00A0765C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A0765C"/>
    <w:rPr>
      <w:b/>
      <w:bCs/>
    </w:rPr>
  </w:style>
  <w:style w:type="paragraph" w:styleId="Textbubliny">
    <w:name w:val="Balloon Text"/>
    <w:basedOn w:val="Normln"/>
    <w:rsid w:val="00A076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765C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link w:val="NzevChar"/>
    <w:qFormat/>
    <w:rsid w:val="00A0765C"/>
    <w:pPr>
      <w:ind w:left="1416" w:firstLine="708"/>
      <w:jc w:val="center"/>
    </w:pPr>
    <w:rPr>
      <w:sz w:val="32"/>
      <w:szCs w:val="32"/>
    </w:rPr>
  </w:style>
  <w:style w:type="paragraph" w:styleId="Podtitul">
    <w:name w:val="Subtitle"/>
    <w:basedOn w:val="Normln"/>
    <w:next w:val="Zkladntext"/>
    <w:qFormat/>
    <w:rsid w:val="00A0765C"/>
  </w:style>
  <w:style w:type="paragraph" w:styleId="Zpat">
    <w:name w:val="footer"/>
    <w:basedOn w:val="Normln"/>
    <w:link w:val="ZpatChar"/>
    <w:uiPriority w:val="99"/>
    <w:rsid w:val="00A0765C"/>
    <w:pPr>
      <w:suppressLineNumbers/>
      <w:tabs>
        <w:tab w:val="center" w:pos="4989"/>
        <w:tab w:val="right" w:pos="9978"/>
      </w:tabs>
    </w:pPr>
  </w:style>
  <w:style w:type="character" w:styleId="Hypertextovodkaz">
    <w:name w:val="Hyperlink"/>
    <w:uiPriority w:val="99"/>
    <w:unhideWhenUsed/>
    <w:rsid w:val="00B52AF7"/>
    <w:rPr>
      <w:color w:val="0000FF"/>
      <w:u w:val="single"/>
    </w:rPr>
  </w:style>
  <w:style w:type="character" w:customStyle="1" w:styleId="NzevChar">
    <w:name w:val="Název Char"/>
    <w:link w:val="Nzev"/>
    <w:rsid w:val="005E7D9A"/>
    <w:rPr>
      <w:rFonts w:eastAsia="Arial Unicode MS"/>
      <w:sz w:val="32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5E7D9A"/>
    <w:pPr>
      <w:widowControl/>
      <w:suppressAutoHyphens w:val="0"/>
      <w:autoSpaceDE w:val="0"/>
      <w:autoSpaceDN w:val="0"/>
      <w:ind w:left="720"/>
      <w:contextualSpacing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A35F6B"/>
    <w:rPr>
      <w:rFonts w:eastAsia="Arial Unicode MS"/>
      <w:sz w:val="24"/>
      <w:szCs w:val="24"/>
      <w:lang w:eastAsia="ar-SA"/>
    </w:rPr>
  </w:style>
  <w:style w:type="character" w:customStyle="1" w:styleId="ZhlavChar">
    <w:name w:val="Záhlaví Char"/>
    <w:link w:val="Zhlav"/>
    <w:rsid w:val="0030536A"/>
    <w:rPr>
      <w:rFonts w:eastAsia="Arial Unicode MS"/>
      <w:sz w:val="24"/>
      <w:szCs w:val="24"/>
      <w:lang w:eastAsia="ar-SA"/>
    </w:rPr>
  </w:style>
  <w:style w:type="paragraph" w:customStyle="1" w:styleId="Standard">
    <w:name w:val="Standard"/>
    <w:rsid w:val="00274D1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B0E1B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B0E1B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Default">
    <w:name w:val="Default"/>
    <w:rsid w:val="005F09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7839-44D6-4A6D-B8D0-90074B60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1976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POSKYTNUTÍ SOCIÁLNÍ SLUŽBY</vt:lpstr>
    </vt:vector>
  </TitlesOfParts>
  <Company>Farní charita Aš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POSKYTNUTÍ SOCIÁLNÍ SLUŽBY</dc:title>
  <dc:creator>Michaela Veselá</dc:creator>
  <cp:lastModifiedBy>Farní charita Aš</cp:lastModifiedBy>
  <cp:revision>5</cp:revision>
  <cp:lastPrinted>2014-05-07T11:25:00Z</cp:lastPrinted>
  <dcterms:created xsi:type="dcterms:W3CDTF">2015-03-24T14:32:00Z</dcterms:created>
  <dcterms:modified xsi:type="dcterms:W3CDTF">2015-04-08T18:56:00Z</dcterms:modified>
</cp:coreProperties>
</file>